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5A" w:rsidRDefault="00421EB9" w:rsidP="00421EB9">
      <w:pPr>
        <w:jc w:val="center"/>
        <w:rPr>
          <w:rFonts w:ascii="Times New Roman" w:hAnsi="Times New Roman" w:cs="Times New Roman"/>
          <w:b/>
          <w:sz w:val="24"/>
          <w:szCs w:val="24"/>
        </w:rPr>
      </w:pPr>
      <w:r w:rsidRPr="00CF6B61">
        <w:rPr>
          <w:rFonts w:ascii="Times New Roman" w:hAnsi="Times New Roman" w:cs="Times New Roman"/>
          <w:b/>
          <w:sz w:val="24"/>
          <w:szCs w:val="24"/>
        </w:rPr>
        <w:t>Model Question Paper of Computer Architecture</w:t>
      </w:r>
    </w:p>
    <w:p w:rsidR="00F2627C" w:rsidRPr="00CF6B61" w:rsidRDefault="00F2627C" w:rsidP="00421EB9">
      <w:pPr>
        <w:jc w:val="center"/>
        <w:rPr>
          <w:rFonts w:ascii="Times New Roman" w:hAnsi="Times New Roman" w:cs="Times New Roman"/>
          <w:b/>
          <w:sz w:val="24"/>
          <w:szCs w:val="24"/>
        </w:rPr>
      </w:pPr>
      <w:r>
        <w:rPr>
          <w:rFonts w:ascii="Times New Roman" w:hAnsi="Times New Roman" w:cs="Times New Roman"/>
          <w:b/>
          <w:sz w:val="24"/>
          <w:szCs w:val="24"/>
        </w:rPr>
        <w:t>MCA Semester I</w:t>
      </w:r>
    </w:p>
    <w:p w:rsidR="00421EB9" w:rsidRPr="00CF6B61" w:rsidRDefault="00421EB9" w:rsidP="00421EB9">
      <w:pPr>
        <w:pStyle w:val="ListParagraph"/>
        <w:numPr>
          <w:ilvl w:val="0"/>
          <w:numId w:val="1"/>
        </w:numPr>
        <w:rPr>
          <w:rFonts w:ascii="Times New Roman" w:hAnsi="Times New Roman" w:cs="Times New Roman"/>
          <w:b/>
          <w:sz w:val="24"/>
          <w:szCs w:val="24"/>
        </w:rPr>
      </w:pPr>
      <w:proofErr w:type="gramStart"/>
      <w:r w:rsidRPr="00CF6B61">
        <w:rPr>
          <w:rFonts w:ascii="Times New Roman" w:hAnsi="Times New Roman" w:cs="Times New Roman"/>
          <w:b/>
          <w:sz w:val="24"/>
          <w:szCs w:val="24"/>
        </w:rPr>
        <w:t>What  are</w:t>
      </w:r>
      <w:proofErr w:type="gramEnd"/>
      <w:r w:rsidRPr="00CF6B61">
        <w:rPr>
          <w:rFonts w:ascii="Times New Roman" w:hAnsi="Times New Roman" w:cs="Times New Roman"/>
          <w:b/>
          <w:sz w:val="24"/>
          <w:szCs w:val="24"/>
        </w:rPr>
        <w:t xml:space="preserve"> </w:t>
      </w:r>
      <w:proofErr w:type="spellStart"/>
      <w:r w:rsidRPr="00CF6B61">
        <w:rPr>
          <w:rFonts w:ascii="Times New Roman" w:hAnsi="Times New Roman" w:cs="Times New Roman"/>
          <w:b/>
          <w:sz w:val="24"/>
          <w:szCs w:val="24"/>
        </w:rPr>
        <w:t>filp</w:t>
      </w:r>
      <w:proofErr w:type="spellEnd"/>
      <w:r w:rsidRPr="00CF6B61">
        <w:rPr>
          <w:rFonts w:ascii="Times New Roman" w:hAnsi="Times New Roman" w:cs="Times New Roman"/>
          <w:b/>
          <w:sz w:val="24"/>
          <w:szCs w:val="24"/>
        </w:rPr>
        <w:t xml:space="preserve"> flops? Explain RS </w:t>
      </w:r>
      <w:proofErr w:type="spellStart"/>
      <w:r w:rsidRPr="00CF6B61">
        <w:rPr>
          <w:rFonts w:ascii="Times New Roman" w:hAnsi="Times New Roman" w:cs="Times New Roman"/>
          <w:b/>
          <w:sz w:val="24"/>
          <w:szCs w:val="24"/>
        </w:rPr>
        <w:t>Flipflop</w:t>
      </w:r>
      <w:proofErr w:type="spellEnd"/>
      <w:r w:rsidRPr="00CF6B61">
        <w:rPr>
          <w:rFonts w:ascii="Times New Roman" w:hAnsi="Times New Roman" w:cs="Times New Roman"/>
          <w:b/>
          <w:sz w:val="24"/>
          <w:szCs w:val="24"/>
        </w:rPr>
        <w:t>?</w:t>
      </w:r>
    </w:p>
    <w:p w:rsidR="00EF3A9D" w:rsidRPr="00CF6B61" w:rsidRDefault="00EF3A9D" w:rsidP="00EF3A9D">
      <w:pPr>
        <w:pStyle w:val="ListParagraph"/>
        <w:rPr>
          <w:rFonts w:ascii="Times New Roman" w:hAnsi="Times New Roman" w:cs="Times New Roman"/>
          <w:sz w:val="24"/>
          <w:szCs w:val="24"/>
        </w:rPr>
      </w:pPr>
    </w:p>
    <w:p w:rsidR="00413355" w:rsidRPr="00CF6B61" w:rsidRDefault="00EF3A9D" w:rsidP="00621717">
      <w:pPr>
        <w:pStyle w:val="ListParagraph"/>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xml:space="preserve">A flip-flop is a type of </w:t>
      </w:r>
      <w:proofErr w:type="gramStart"/>
      <w:r w:rsidRPr="00CF6B61">
        <w:rPr>
          <w:rFonts w:ascii="Times New Roman" w:eastAsia="Times New Roman" w:hAnsi="Times New Roman" w:cs="Times New Roman"/>
          <w:color w:val="000000"/>
          <w:sz w:val="24"/>
          <w:szCs w:val="24"/>
        </w:rPr>
        <w:t>circuit that has two states (i.e. on or off, 1 or 0) and are</w:t>
      </w:r>
      <w:proofErr w:type="gramEnd"/>
      <w:r w:rsidRPr="00CF6B61">
        <w:rPr>
          <w:rFonts w:ascii="Times New Roman" w:eastAsia="Times New Roman" w:hAnsi="Times New Roman" w:cs="Times New Roman"/>
          <w:color w:val="000000"/>
          <w:sz w:val="24"/>
          <w:szCs w:val="24"/>
        </w:rPr>
        <w:t xml:space="preserve"> often used to store state information. By sending a signal to the flip-flop, the state can be changed. Flip-flops are used in a number of electronics, including computers and communications equipment.</w:t>
      </w:r>
    </w:p>
    <w:p w:rsidR="00413355" w:rsidRPr="00CF6B61" w:rsidRDefault="00413355" w:rsidP="00621717">
      <w:pPr>
        <w:pStyle w:val="ListParagraph"/>
        <w:rPr>
          <w:rFonts w:ascii="Times New Roman" w:hAnsi="Times New Roman" w:cs="Times New Roman"/>
          <w:b/>
          <w:sz w:val="24"/>
          <w:szCs w:val="24"/>
        </w:rPr>
      </w:pPr>
    </w:p>
    <w:p w:rsidR="00621717" w:rsidRPr="00CF6B61" w:rsidRDefault="00413355" w:rsidP="00621717">
      <w:pPr>
        <w:pStyle w:val="ListParagraph"/>
        <w:rPr>
          <w:rFonts w:ascii="Times New Roman" w:hAnsi="Times New Roman" w:cs="Times New Roman"/>
          <w:b/>
          <w:sz w:val="24"/>
          <w:szCs w:val="24"/>
        </w:rPr>
      </w:pPr>
      <w:r w:rsidRPr="00CF6B61">
        <w:rPr>
          <w:rFonts w:ascii="Times New Roman" w:hAnsi="Times New Roman" w:cs="Times New Roman"/>
          <w:b/>
          <w:sz w:val="24"/>
          <w:szCs w:val="24"/>
        </w:rPr>
        <w:t>RS Flip Flop-</w:t>
      </w:r>
    </w:p>
    <w:p w:rsidR="00413355" w:rsidRPr="00CF6B61" w:rsidRDefault="00413355" w:rsidP="00413355">
      <w:pPr>
        <w:spacing w:after="0"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The RS flip-flop consists of basic flip-flop circuit along with two additional </w:t>
      </w:r>
      <w:hyperlink r:id="rId5" w:tgtFrame="_blank" w:history="1">
        <w:r w:rsidRPr="00CF6B61">
          <w:rPr>
            <w:rFonts w:ascii="Times New Roman" w:eastAsia="Times New Roman" w:hAnsi="Times New Roman" w:cs="Times New Roman"/>
            <w:color w:val="000000"/>
            <w:sz w:val="24"/>
            <w:szCs w:val="24"/>
          </w:rPr>
          <w:t>NAND gates</w:t>
        </w:r>
      </w:hyperlink>
      <w:r w:rsidRPr="00CF6B61">
        <w:rPr>
          <w:rFonts w:ascii="Times New Roman" w:eastAsia="Times New Roman" w:hAnsi="Times New Roman" w:cs="Times New Roman"/>
          <w:color w:val="000000"/>
          <w:sz w:val="24"/>
          <w:szCs w:val="24"/>
        </w:rPr>
        <w:t xml:space="preserve"> and a clock pulse generator. The clock pulse acts as an enable signal for the two inputs. The output of the gates 3 and 4 remains at logic “1" until the clock pulse input is at 0.This is nothing but the quiescent condition of the flip-flop. </w:t>
      </w:r>
    </w:p>
    <w:p w:rsidR="00413355" w:rsidRPr="00CF6B61" w:rsidRDefault="00413355" w:rsidP="00413355">
      <w:pPr>
        <w:spacing w:after="0"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noProof/>
          <w:color w:val="014A7F"/>
          <w:sz w:val="24"/>
          <w:szCs w:val="24"/>
          <w:bdr w:val="none" w:sz="0" w:space="0" w:color="auto" w:frame="1"/>
        </w:rPr>
        <w:drawing>
          <wp:inline distT="0" distB="0" distL="0" distR="0">
            <wp:extent cx="1428750" cy="1428750"/>
            <wp:effectExtent l="19050" t="0" r="0" b="0"/>
            <wp:docPr id="1" name="Picture 1" descr="Rs Flipflop Logic Diagram">
              <a:hlinkClick xmlns:a="http://schemas.openxmlformats.org/drawingml/2006/main" r:id="rId6" tooltip="&quot;Rs Flipflop Logic Diagr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Flipflop Logic Diagram">
                      <a:hlinkClick r:id="rId6" tooltip="&quot;Rs Flipflop Logic Diagram&quot;"/>
                    </pic:cNvPr>
                    <pic:cNvPicPr>
                      <a:picLocks noChangeAspect="1" noChangeArrowheads="1"/>
                    </pic:cNvPicPr>
                  </pic:nvPicPr>
                  <pic:blipFill>
                    <a:blip r:embed="rId7"/>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CF6B61">
        <w:rPr>
          <w:rFonts w:ascii="Times New Roman" w:eastAsia="Times New Roman" w:hAnsi="Times New Roman" w:cs="Times New Roman"/>
          <w:noProof/>
          <w:color w:val="014A7F"/>
          <w:sz w:val="24"/>
          <w:szCs w:val="24"/>
          <w:bdr w:val="none" w:sz="0" w:space="0" w:color="auto" w:frame="1"/>
        </w:rPr>
        <w:drawing>
          <wp:inline distT="0" distB="0" distL="0" distR="0">
            <wp:extent cx="1752600" cy="1752600"/>
            <wp:effectExtent l="19050" t="0" r="0" b="0"/>
            <wp:docPr id="2" name="Picture 2" descr="RS flip flop Characteristic Table">
              <a:hlinkClick xmlns:a="http://schemas.openxmlformats.org/drawingml/2006/main" r:id="rId8" tooltip="&quot;RS flip flop Characteristic Tab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flip flop Characteristic Table">
                      <a:hlinkClick r:id="rId8" tooltip="&quot;RS flip flop Characteristic Table&quot;"/>
                    </pic:cNvPr>
                    <pic:cNvPicPr>
                      <a:picLocks noChangeAspect="1" noChangeArrowheads="1"/>
                    </pic:cNvPicPr>
                  </pic:nvPicPr>
                  <pic:blipFill>
                    <a:blip r:embed="rId9"/>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413355" w:rsidRPr="00CF6B61" w:rsidRDefault="00413355" w:rsidP="00413355">
      <w:pPr>
        <w:spacing w:after="135"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Information from S and R is allowed to reach the output only when clock pulse goes to 1.</w:t>
      </w:r>
    </w:p>
    <w:p w:rsidR="00413355" w:rsidRPr="00CF6B61" w:rsidRDefault="00413355" w:rsidP="00413355">
      <w:pPr>
        <w:spacing w:after="135"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Let’s assume S=1, R=0 and CP=1. The set state is reached at this condition and since the clock pulse is 1, information from S and R is allowed to reach output.</w:t>
      </w:r>
    </w:p>
    <w:p w:rsidR="00413355" w:rsidRPr="00CF6B61" w:rsidRDefault="00413355" w:rsidP="00413355">
      <w:pPr>
        <w:spacing w:after="0" w:line="240" w:lineRule="auto"/>
        <w:rPr>
          <w:rFonts w:ascii="Times New Roman" w:eastAsia="Times New Roman" w:hAnsi="Times New Roman" w:cs="Times New Roman"/>
          <w:sz w:val="24"/>
          <w:szCs w:val="24"/>
        </w:rPr>
      </w:pPr>
      <w:r w:rsidRPr="00CF6B61">
        <w:rPr>
          <w:rFonts w:ascii="Times New Roman" w:eastAsia="Times New Roman" w:hAnsi="Times New Roman" w:cs="Times New Roman"/>
          <w:color w:val="000000"/>
          <w:sz w:val="24"/>
          <w:szCs w:val="24"/>
          <w:shd w:val="clear" w:color="auto" w:fill="FFFFFF"/>
        </w:rPr>
        <w:t> </w:t>
      </w:r>
    </w:p>
    <w:p w:rsidR="00413355" w:rsidRPr="00CF6B61" w:rsidRDefault="00413355" w:rsidP="00413355">
      <w:pPr>
        <w:spacing w:after="135"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From the truth table of NAND gate we can say that the output is 0 only when both the inputs are 1. In all the other case the output is 1.</w:t>
      </w:r>
    </w:p>
    <w:p w:rsidR="00413355" w:rsidRPr="00CF6B61" w:rsidRDefault="00413355" w:rsidP="00413355">
      <w:pPr>
        <w:spacing w:after="135" w:line="270" w:lineRule="atLeast"/>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So when S=1, R=0 &amp;CP=1. Both the inputs to the gate 3 are 1 and hence its output is 0. This information (i.e.) 0 is passed to gate 1. Since one of the inputs of gate 1 is 0, we can say that the output Q=1. Since R=0, the output obtained at Q’=0.</w:t>
      </w:r>
    </w:p>
    <w:p w:rsidR="00621717" w:rsidRPr="00CF6B61" w:rsidRDefault="00621717" w:rsidP="00621717">
      <w:pPr>
        <w:pStyle w:val="ListParagraph"/>
        <w:rPr>
          <w:rFonts w:ascii="Times New Roman" w:hAnsi="Times New Roman" w:cs="Times New Roman"/>
          <w:sz w:val="24"/>
          <w:szCs w:val="24"/>
        </w:rPr>
      </w:pPr>
    </w:p>
    <w:p w:rsidR="00421EB9" w:rsidRPr="00CF6B61" w:rsidRDefault="00421EB9" w:rsidP="00421EB9">
      <w:pPr>
        <w:pStyle w:val="ListParagraph"/>
        <w:rPr>
          <w:rFonts w:ascii="Times New Roman" w:hAnsi="Times New Roman" w:cs="Times New Roman"/>
          <w:sz w:val="24"/>
          <w:szCs w:val="24"/>
        </w:rPr>
      </w:pPr>
    </w:p>
    <w:p w:rsidR="00421EB9" w:rsidRPr="00CF6B61" w:rsidRDefault="00421EB9"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000000"/>
          <w:sz w:val="24"/>
          <w:szCs w:val="24"/>
          <w:shd w:val="clear" w:color="auto" w:fill="FFFFFF"/>
        </w:rPr>
        <w:t>Explain the following addressing mode-</w:t>
      </w:r>
      <w:r w:rsidRPr="00CF6B61">
        <w:rPr>
          <w:rFonts w:ascii="Times New Roman" w:hAnsi="Times New Roman" w:cs="Times New Roman"/>
          <w:b/>
          <w:color w:val="000000"/>
          <w:sz w:val="24"/>
          <w:szCs w:val="24"/>
        </w:rPr>
        <w:br/>
      </w:r>
      <w:r w:rsidRPr="00CF6B61">
        <w:rPr>
          <w:rFonts w:ascii="Times New Roman" w:hAnsi="Times New Roman" w:cs="Times New Roman"/>
          <w:b/>
          <w:color w:val="000000"/>
          <w:sz w:val="24"/>
          <w:szCs w:val="24"/>
          <w:shd w:val="clear" w:color="auto" w:fill="FFFFFF"/>
        </w:rPr>
        <w:t>1) Register 2) Immediate</w:t>
      </w:r>
      <w:r w:rsidRPr="00CF6B61">
        <w:rPr>
          <w:rFonts w:ascii="Times New Roman" w:hAnsi="Times New Roman" w:cs="Times New Roman"/>
          <w:b/>
          <w:color w:val="000000"/>
          <w:sz w:val="24"/>
          <w:szCs w:val="24"/>
        </w:rPr>
        <w:br/>
      </w:r>
      <w:r w:rsidRPr="00CF6B61">
        <w:rPr>
          <w:rFonts w:ascii="Times New Roman" w:hAnsi="Times New Roman" w:cs="Times New Roman"/>
          <w:b/>
          <w:color w:val="000000"/>
          <w:sz w:val="24"/>
          <w:szCs w:val="24"/>
          <w:shd w:val="clear" w:color="auto" w:fill="FFFFFF"/>
        </w:rPr>
        <w:t xml:space="preserve">3) Direct 4) </w:t>
      </w:r>
      <w:r w:rsidR="007E66FE" w:rsidRPr="00CF6B61">
        <w:rPr>
          <w:rFonts w:ascii="Times New Roman" w:hAnsi="Times New Roman" w:cs="Times New Roman"/>
          <w:b/>
          <w:color w:val="000000"/>
          <w:sz w:val="24"/>
          <w:szCs w:val="24"/>
          <w:shd w:val="clear" w:color="auto" w:fill="FFFFFF"/>
        </w:rPr>
        <w:t xml:space="preserve">Register </w:t>
      </w:r>
      <w:r w:rsidRPr="00CF6B61">
        <w:rPr>
          <w:rFonts w:ascii="Times New Roman" w:hAnsi="Times New Roman" w:cs="Times New Roman"/>
          <w:b/>
          <w:color w:val="000000"/>
          <w:sz w:val="24"/>
          <w:szCs w:val="24"/>
          <w:shd w:val="clear" w:color="auto" w:fill="FFFFFF"/>
        </w:rPr>
        <w:t>Indirect</w:t>
      </w:r>
    </w:p>
    <w:p w:rsidR="00421EB9" w:rsidRPr="00CF6B61" w:rsidRDefault="00421EB9" w:rsidP="00421EB9">
      <w:pPr>
        <w:pStyle w:val="ListParagraph"/>
        <w:rPr>
          <w:rFonts w:ascii="Times New Roman" w:hAnsi="Times New Roman" w:cs="Times New Roman"/>
          <w:sz w:val="24"/>
          <w:szCs w:val="24"/>
        </w:rPr>
      </w:pPr>
    </w:p>
    <w:p w:rsidR="00273971" w:rsidRPr="00CF6B61" w:rsidRDefault="00273971" w:rsidP="00421EB9">
      <w:pPr>
        <w:pStyle w:val="ListParagraph"/>
        <w:rPr>
          <w:rFonts w:ascii="Times New Roman" w:hAnsi="Times New Roman" w:cs="Times New Roman"/>
          <w:sz w:val="24"/>
          <w:szCs w:val="24"/>
        </w:rPr>
      </w:pPr>
    </w:p>
    <w:p w:rsidR="00273971" w:rsidRPr="00CF6B61" w:rsidRDefault="00273971" w:rsidP="00421EB9">
      <w:pPr>
        <w:pStyle w:val="ListParagraph"/>
        <w:rPr>
          <w:rFonts w:ascii="Times New Roman" w:hAnsi="Times New Roman" w:cs="Times New Roman"/>
          <w:sz w:val="24"/>
          <w:szCs w:val="24"/>
        </w:rPr>
      </w:pPr>
      <w:r w:rsidRPr="00CF6B61">
        <w:rPr>
          <w:rFonts w:ascii="Times New Roman" w:hAnsi="Times New Roman" w:cs="Times New Roman"/>
          <w:color w:val="444444"/>
          <w:sz w:val="24"/>
          <w:szCs w:val="24"/>
          <w:shd w:val="clear" w:color="auto" w:fill="FFFFFF"/>
        </w:rPr>
        <w:lastRenderedPageBreak/>
        <w:t>Addressing mode is the way of addressing a memory location in instruction. Microcontroller needs data or operands on which the operation is to be performed. The method of specifying source of operand and output of result in an instruction is known as addressing mode. </w:t>
      </w:r>
      <w:r w:rsidRPr="00CF6B61">
        <w:rPr>
          <w:rFonts w:ascii="Times New Roman" w:hAnsi="Times New Roman" w:cs="Times New Roman"/>
          <w:color w:val="444444"/>
          <w:sz w:val="24"/>
          <w:szCs w:val="24"/>
        </w:rPr>
        <w:br/>
      </w:r>
    </w:p>
    <w:p w:rsidR="00273971" w:rsidRPr="00CF6B61" w:rsidRDefault="00273971" w:rsidP="00273971">
      <w:pPr>
        <w:numPr>
          <w:ilvl w:val="0"/>
          <w:numId w:val="2"/>
        </w:num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r w:rsidRPr="00CF6B61">
        <w:rPr>
          <w:rFonts w:ascii="Times New Roman" w:hAnsi="Times New Roman" w:cs="Times New Roman"/>
          <w:b/>
          <w:color w:val="444444"/>
          <w:sz w:val="24"/>
          <w:szCs w:val="24"/>
          <w:shd w:val="clear" w:color="auto" w:fill="FFFFFF"/>
        </w:rPr>
        <w:t>Register Addressing Mode</w:t>
      </w:r>
      <w:r w:rsidRPr="00CF6B61">
        <w:rPr>
          <w:rFonts w:ascii="Times New Roman" w:hAnsi="Times New Roman" w:cs="Times New Roman"/>
          <w:color w:val="444444"/>
          <w:sz w:val="24"/>
          <w:szCs w:val="24"/>
          <w:shd w:val="clear" w:color="auto" w:fill="FFFFFF"/>
        </w:rPr>
        <w:t>: In this addressing mode, the source of data or destination of result is Register. In this type of addressing mode the name of the register is given in the instruction where the data to be read or result is to be stored.</w:t>
      </w:r>
      <w:r w:rsidRPr="00CF6B61">
        <w:rPr>
          <w:rFonts w:ascii="Times New Roman" w:hAnsi="Times New Roman" w:cs="Times New Roman"/>
          <w:color w:val="444444"/>
          <w:sz w:val="24"/>
          <w:szCs w:val="24"/>
          <w:shd w:val="clear" w:color="auto" w:fill="FFFFFF"/>
        </w:rPr>
        <w:br/>
        <w:t>Example: ADD A, R5 ( The instruction will do the addition of data in Accumulator with data in register R5)</w:t>
      </w:r>
    </w:p>
    <w:p w:rsidR="00273971" w:rsidRPr="00CF6B61" w:rsidRDefault="00273971" w:rsidP="00273971">
      <w:p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p>
    <w:p w:rsidR="00273971" w:rsidRPr="00CF6B61" w:rsidRDefault="00273971" w:rsidP="00273971">
      <w:pPr>
        <w:numPr>
          <w:ilvl w:val="0"/>
          <w:numId w:val="2"/>
        </w:num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r w:rsidRPr="00CF6B61">
        <w:rPr>
          <w:rFonts w:ascii="Times New Roman" w:hAnsi="Times New Roman" w:cs="Times New Roman"/>
          <w:b/>
          <w:color w:val="444444"/>
          <w:sz w:val="24"/>
          <w:szCs w:val="24"/>
          <w:shd w:val="clear" w:color="auto" w:fill="FFFFFF"/>
        </w:rPr>
        <w:t>Direct Addressing Mode</w:t>
      </w:r>
      <w:r w:rsidRPr="00CF6B61">
        <w:rPr>
          <w:rFonts w:ascii="Times New Roman" w:hAnsi="Times New Roman" w:cs="Times New Roman"/>
          <w:color w:val="444444"/>
          <w:sz w:val="24"/>
          <w:szCs w:val="24"/>
          <w:shd w:val="clear" w:color="auto" w:fill="FFFFFF"/>
        </w:rPr>
        <w:t>: In this type of Addressing Mode, the address of data to be read is directly given in the instruction. In case, for storing result the address given in instruction is used to store the result.</w:t>
      </w:r>
      <w:r w:rsidRPr="00CF6B61">
        <w:rPr>
          <w:rFonts w:ascii="Times New Roman" w:hAnsi="Times New Roman" w:cs="Times New Roman"/>
          <w:color w:val="444444"/>
          <w:sz w:val="24"/>
          <w:szCs w:val="24"/>
          <w:shd w:val="clear" w:color="auto" w:fill="FFFFFF"/>
        </w:rPr>
        <w:br/>
        <w:t>Example: MOV A, 46H ( This instruction will move the contents of memory location 46H to Accumulator)</w:t>
      </w:r>
    </w:p>
    <w:p w:rsidR="00273971" w:rsidRPr="00CF6B61" w:rsidRDefault="00273971" w:rsidP="00273971">
      <w:pPr>
        <w:pStyle w:val="ListParagraph"/>
        <w:rPr>
          <w:rFonts w:ascii="Times New Roman" w:hAnsi="Times New Roman" w:cs="Times New Roman"/>
          <w:color w:val="444444"/>
          <w:sz w:val="24"/>
          <w:szCs w:val="24"/>
          <w:shd w:val="clear" w:color="auto" w:fill="FFFFFF"/>
        </w:rPr>
      </w:pPr>
    </w:p>
    <w:p w:rsidR="00273971" w:rsidRPr="00CF6B61" w:rsidRDefault="00273971" w:rsidP="00273971">
      <w:p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p>
    <w:p w:rsidR="00273971" w:rsidRPr="00CF6B61" w:rsidRDefault="00273971" w:rsidP="00273971">
      <w:pPr>
        <w:numPr>
          <w:ilvl w:val="0"/>
          <w:numId w:val="2"/>
        </w:num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r w:rsidRPr="00CF6B61">
        <w:rPr>
          <w:rFonts w:ascii="Times New Roman" w:hAnsi="Times New Roman" w:cs="Times New Roman"/>
          <w:b/>
          <w:color w:val="444444"/>
          <w:sz w:val="24"/>
          <w:szCs w:val="24"/>
          <w:shd w:val="clear" w:color="auto" w:fill="FFFFFF"/>
        </w:rPr>
        <w:t>Register Indirect Addressing Mode</w:t>
      </w:r>
      <w:r w:rsidRPr="00CF6B61">
        <w:rPr>
          <w:rFonts w:ascii="Times New Roman" w:hAnsi="Times New Roman" w:cs="Times New Roman"/>
          <w:color w:val="444444"/>
          <w:sz w:val="24"/>
          <w:szCs w:val="24"/>
          <w:shd w:val="clear" w:color="auto" w:fill="FFFFFF"/>
        </w:rPr>
        <w:t>: In Register Indirect Addressing Mode, as its name suggests the data is read or stored in register indirectly. That is, we provide the register in the instruction, in which the address of the other register is stored or which points to other register where data is stored or to be stored.</w:t>
      </w:r>
      <w:r w:rsidRPr="00CF6B61">
        <w:rPr>
          <w:rFonts w:ascii="Times New Roman" w:hAnsi="Times New Roman" w:cs="Times New Roman"/>
          <w:color w:val="444444"/>
          <w:sz w:val="24"/>
          <w:szCs w:val="24"/>
          <w:shd w:val="clear" w:color="auto" w:fill="FFFFFF"/>
        </w:rPr>
        <w:br/>
        <w:t xml:space="preserve">Example: MOV A, @R0 </w:t>
      </w:r>
      <w:proofErr w:type="gramStart"/>
      <w:r w:rsidRPr="00CF6B61">
        <w:rPr>
          <w:rFonts w:ascii="Times New Roman" w:hAnsi="Times New Roman" w:cs="Times New Roman"/>
          <w:color w:val="444444"/>
          <w:sz w:val="24"/>
          <w:szCs w:val="24"/>
          <w:shd w:val="clear" w:color="auto" w:fill="FFFFFF"/>
        </w:rPr>
        <w:t>( This</w:t>
      </w:r>
      <w:proofErr w:type="gramEnd"/>
      <w:r w:rsidRPr="00CF6B61">
        <w:rPr>
          <w:rFonts w:ascii="Times New Roman" w:hAnsi="Times New Roman" w:cs="Times New Roman"/>
          <w:color w:val="444444"/>
          <w:sz w:val="24"/>
          <w:szCs w:val="24"/>
          <w:shd w:val="clear" w:color="auto" w:fill="FFFFFF"/>
        </w:rPr>
        <w:t xml:space="preserve"> instruction will move the data to accumulator from the register whose address is stored in register R0 ).</w:t>
      </w:r>
      <w:r w:rsidRPr="00CF6B61">
        <w:rPr>
          <w:rFonts w:ascii="Times New Roman" w:hAnsi="Times New Roman" w:cs="Times New Roman"/>
          <w:color w:val="444444"/>
          <w:sz w:val="24"/>
          <w:szCs w:val="24"/>
          <w:shd w:val="clear" w:color="auto" w:fill="FFFFFF"/>
        </w:rPr>
        <w:br/>
      </w:r>
    </w:p>
    <w:p w:rsidR="00273971" w:rsidRPr="00CF6B61" w:rsidRDefault="00273971" w:rsidP="00273971">
      <w:pPr>
        <w:numPr>
          <w:ilvl w:val="0"/>
          <w:numId w:val="2"/>
        </w:numPr>
        <w:shd w:val="clear" w:color="auto" w:fill="FFFFFF"/>
        <w:spacing w:after="0" w:line="240" w:lineRule="auto"/>
        <w:ind w:left="300"/>
        <w:textAlignment w:val="baseline"/>
        <w:rPr>
          <w:rFonts w:ascii="Times New Roman" w:hAnsi="Times New Roman" w:cs="Times New Roman"/>
          <w:color w:val="444444"/>
          <w:sz w:val="24"/>
          <w:szCs w:val="24"/>
          <w:shd w:val="clear" w:color="auto" w:fill="FFFFFF"/>
        </w:rPr>
      </w:pPr>
      <w:r w:rsidRPr="00CF6B61">
        <w:rPr>
          <w:rFonts w:ascii="Times New Roman" w:hAnsi="Times New Roman" w:cs="Times New Roman"/>
          <w:b/>
          <w:color w:val="444444"/>
          <w:sz w:val="24"/>
          <w:szCs w:val="24"/>
          <w:shd w:val="clear" w:color="auto" w:fill="FFFFFF"/>
        </w:rPr>
        <w:t xml:space="preserve">Immediate Addressing </w:t>
      </w:r>
      <w:proofErr w:type="gramStart"/>
      <w:r w:rsidRPr="00CF6B61">
        <w:rPr>
          <w:rFonts w:ascii="Times New Roman" w:hAnsi="Times New Roman" w:cs="Times New Roman"/>
          <w:b/>
          <w:color w:val="444444"/>
          <w:sz w:val="24"/>
          <w:szCs w:val="24"/>
          <w:shd w:val="clear" w:color="auto" w:fill="FFFFFF"/>
        </w:rPr>
        <w:t>Mode</w:t>
      </w:r>
      <w:r w:rsidRPr="00CF6B61">
        <w:rPr>
          <w:rFonts w:ascii="Times New Roman" w:hAnsi="Times New Roman" w:cs="Times New Roman"/>
          <w:color w:val="444444"/>
          <w:sz w:val="24"/>
          <w:szCs w:val="24"/>
          <w:shd w:val="clear" w:color="auto" w:fill="FFFFFF"/>
        </w:rPr>
        <w:t> :</w:t>
      </w:r>
      <w:proofErr w:type="gramEnd"/>
      <w:r w:rsidRPr="00CF6B61">
        <w:rPr>
          <w:rFonts w:ascii="Times New Roman" w:hAnsi="Times New Roman" w:cs="Times New Roman"/>
          <w:color w:val="444444"/>
          <w:sz w:val="24"/>
          <w:szCs w:val="24"/>
          <w:shd w:val="clear" w:color="auto" w:fill="FFFFFF"/>
        </w:rPr>
        <w:t xml:space="preserve"> In Immediate Addressing Mode , the data immediately follows the instruction. This means that data to be used is already given in the instruction itself.</w:t>
      </w:r>
      <w:r w:rsidRPr="00CF6B61">
        <w:rPr>
          <w:rFonts w:ascii="Times New Roman" w:hAnsi="Times New Roman" w:cs="Times New Roman"/>
          <w:color w:val="444444"/>
          <w:sz w:val="24"/>
          <w:szCs w:val="24"/>
          <w:shd w:val="clear" w:color="auto" w:fill="FFFFFF"/>
        </w:rPr>
        <w:br/>
        <w:t xml:space="preserve">Example: MOV A, #25H </w:t>
      </w:r>
      <w:proofErr w:type="gramStart"/>
      <w:r w:rsidRPr="00CF6B61">
        <w:rPr>
          <w:rFonts w:ascii="Times New Roman" w:hAnsi="Times New Roman" w:cs="Times New Roman"/>
          <w:color w:val="444444"/>
          <w:sz w:val="24"/>
          <w:szCs w:val="24"/>
          <w:shd w:val="clear" w:color="auto" w:fill="FFFFFF"/>
        </w:rPr>
        <w:t>( This</w:t>
      </w:r>
      <w:proofErr w:type="gramEnd"/>
      <w:r w:rsidRPr="00CF6B61">
        <w:rPr>
          <w:rFonts w:ascii="Times New Roman" w:hAnsi="Times New Roman" w:cs="Times New Roman"/>
          <w:color w:val="444444"/>
          <w:sz w:val="24"/>
          <w:szCs w:val="24"/>
          <w:shd w:val="clear" w:color="auto" w:fill="FFFFFF"/>
        </w:rPr>
        <w:t xml:space="preserve"> instruction will move the data 25H to Accumulator. The </w:t>
      </w:r>
      <w:proofErr w:type="gramStart"/>
      <w:r w:rsidRPr="00CF6B61">
        <w:rPr>
          <w:rFonts w:ascii="Times New Roman" w:hAnsi="Times New Roman" w:cs="Times New Roman"/>
          <w:color w:val="444444"/>
          <w:sz w:val="24"/>
          <w:szCs w:val="24"/>
          <w:shd w:val="clear" w:color="auto" w:fill="FFFFFF"/>
        </w:rPr>
        <w:t># sign shows that preceding term is</w:t>
      </w:r>
      <w:proofErr w:type="gramEnd"/>
      <w:r w:rsidRPr="00CF6B61">
        <w:rPr>
          <w:rFonts w:ascii="Times New Roman" w:hAnsi="Times New Roman" w:cs="Times New Roman"/>
          <w:color w:val="444444"/>
          <w:sz w:val="24"/>
          <w:szCs w:val="24"/>
          <w:shd w:val="clear" w:color="auto" w:fill="FFFFFF"/>
        </w:rPr>
        <w:t xml:space="preserve"> data, not the address.)</w:t>
      </w:r>
    </w:p>
    <w:p w:rsidR="00273971" w:rsidRPr="00CF6B61" w:rsidRDefault="00273971" w:rsidP="00421EB9">
      <w:pPr>
        <w:pStyle w:val="ListParagraph"/>
        <w:rPr>
          <w:rFonts w:ascii="Times New Roman" w:hAnsi="Times New Roman" w:cs="Times New Roman"/>
          <w:color w:val="444444"/>
          <w:sz w:val="24"/>
          <w:szCs w:val="24"/>
          <w:shd w:val="clear" w:color="auto" w:fill="FFFFFF"/>
        </w:rPr>
      </w:pPr>
    </w:p>
    <w:p w:rsidR="007E66FE" w:rsidRPr="00CF6B61" w:rsidRDefault="007E66FE" w:rsidP="00421EB9">
      <w:pPr>
        <w:pStyle w:val="ListParagraph"/>
        <w:rPr>
          <w:rFonts w:ascii="Times New Roman" w:hAnsi="Times New Roman" w:cs="Times New Roman"/>
          <w:color w:val="444444"/>
          <w:sz w:val="24"/>
          <w:szCs w:val="24"/>
          <w:shd w:val="clear" w:color="auto" w:fill="FFFFFF"/>
        </w:rPr>
      </w:pPr>
    </w:p>
    <w:p w:rsidR="007E66FE" w:rsidRPr="00CF6B61" w:rsidRDefault="007E66FE" w:rsidP="00421EB9">
      <w:pPr>
        <w:pStyle w:val="ListParagraph"/>
        <w:rPr>
          <w:rFonts w:ascii="Times New Roman" w:hAnsi="Times New Roman" w:cs="Times New Roman"/>
          <w:color w:val="444444"/>
          <w:sz w:val="24"/>
          <w:szCs w:val="24"/>
          <w:shd w:val="clear" w:color="auto" w:fill="FFFFFF"/>
        </w:rPr>
      </w:pPr>
    </w:p>
    <w:p w:rsidR="00EF2262" w:rsidRPr="00CF6B61" w:rsidRDefault="00421EB9"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000000"/>
          <w:sz w:val="24"/>
          <w:szCs w:val="24"/>
          <w:shd w:val="clear" w:color="auto" w:fill="FFFFFF"/>
        </w:rPr>
        <w:t>Differentiate between the Cache memory and Virtual memory.</w:t>
      </w:r>
    </w:p>
    <w:p w:rsidR="00CF6B61" w:rsidRPr="00CF6B61" w:rsidRDefault="00CF6B61" w:rsidP="00CF6B61">
      <w:pPr>
        <w:pStyle w:val="ListParagraph"/>
        <w:rPr>
          <w:rFonts w:ascii="Times New Roman" w:hAnsi="Times New Roman" w:cs="Times New Roman"/>
          <w:b/>
          <w:sz w:val="24"/>
          <w:szCs w:val="24"/>
        </w:rPr>
      </w:pPr>
    </w:p>
    <w:p w:rsidR="00EF2262" w:rsidRPr="00CF6B61" w:rsidRDefault="00EF2262" w:rsidP="00EF2262">
      <w:pPr>
        <w:pStyle w:val="ListParagraph"/>
        <w:shd w:val="clear" w:color="auto" w:fill="FFFFFF"/>
        <w:spacing w:after="90" w:line="312" w:lineRule="atLeast"/>
        <w:textAlignment w:val="baseline"/>
        <w:outlineLvl w:val="4"/>
        <w:rPr>
          <w:rFonts w:ascii="Times New Roman" w:hAnsi="Times New Roman" w:cs="Times New Roman"/>
          <w:color w:val="444444"/>
          <w:sz w:val="24"/>
          <w:szCs w:val="24"/>
          <w:shd w:val="clear" w:color="auto" w:fill="FFFFFF"/>
        </w:rPr>
      </w:pPr>
      <w:r w:rsidRPr="00CF6B61">
        <w:rPr>
          <w:rFonts w:ascii="Times New Roman" w:hAnsi="Times New Roman" w:cs="Times New Roman"/>
          <w:color w:val="444444"/>
          <w:sz w:val="24"/>
          <w:szCs w:val="24"/>
          <w:shd w:val="clear" w:color="auto" w:fill="FFFFFF"/>
        </w:rPr>
        <w:t xml:space="preserve">Virtual memory is an abstraction of the main memory. It extends the available memory of the computer by storing the inactive parts of the content RAM on a disk when the content is </w:t>
      </w:r>
      <w:proofErr w:type="gramStart"/>
      <w:r w:rsidRPr="00CF6B61">
        <w:rPr>
          <w:rFonts w:ascii="Times New Roman" w:hAnsi="Times New Roman" w:cs="Times New Roman"/>
          <w:color w:val="444444"/>
          <w:sz w:val="24"/>
          <w:szCs w:val="24"/>
          <w:shd w:val="clear" w:color="auto" w:fill="FFFFFF"/>
        </w:rPr>
        <w:t>required,</w:t>
      </w:r>
      <w:proofErr w:type="gramEnd"/>
      <w:r w:rsidRPr="00CF6B61">
        <w:rPr>
          <w:rFonts w:ascii="Times New Roman" w:hAnsi="Times New Roman" w:cs="Times New Roman"/>
          <w:color w:val="444444"/>
          <w:sz w:val="24"/>
          <w:szCs w:val="24"/>
          <w:shd w:val="clear" w:color="auto" w:fill="FFFFFF"/>
        </w:rPr>
        <w:t xml:space="preserve"> it fetches it back to the RAM. Cache memory is used to store frequently accessed data in order to quickly access the data whenever it is required. They both are conceptually the </w:t>
      </w:r>
      <w:proofErr w:type="gramStart"/>
      <w:r w:rsidRPr="00CF6B61">
        <w:rPr>
          <w:rFonts w:ascii="Times New Roman" w:hAnsi="Times New Roman" w:cs="Times New Roman"/>
          <w:color w:val="444444"/>
          <w:sz w:val="24"/>
          <w:szCs w:val="24"/>
          <w:shd w:val="clear" w:color="auto" w:fill="FFFFFF"/>
        </w:rPr>
        <w:t>same,</w:t>
      </w:r>
      <w:proofErr w:type="gramEnd"/>
      <w:r w:rsidRPr="00CF6B61">
        <w:rPr>
          <w:rFonts w:ascii="Times New Roman" w:hAnsi="Times New Roman" w:cs="Times New Roman"/>
          <w:color w:val="444444"/>
          <w:sz w:val="24"/>
          <w:szCs w:val="24"/>
          <w:shd w:val="clear" w:color="auto" w:fill="FFFFFF"/>
        </w:rPr>
        <w:t xml:space="preserve"> however they mainly differ in the matter of implementation which results in different aspects like speed and control mechanism.</w:t>
      </w:r>
    </w:p>
    <w:p w:rsidR="00EF2262" w:rsidRPr="00CF6B61" w:rsidRDefault="00EF2262" w:rsidP="00EF2262">
      <w:pPr>
        <w:pStyle w:val="ListParagraph"/>
        <w:shd w:val="clear" w:color="auto" w:fill="FFFFFF"/>
        <w:spacing w:after="90" w:line="312" w:lineRule="atLeast"/>
        <w:textAlignment w:val="baseline"/>
        <w:outlineLvl w:val="4"/>
        <w:rPr>
          <w:rFonts w:ascii="Times New Roman" w:hAnsi="Times New Roman" w:cs="Times New Roman"/>
          <w:color w:val="444444"/>
          <w:sz w:val="24"/>
          <w:szCs w:val="24"/>
          <w:shd w:val="clear" w:color="auto" w:fill="FFFFFF"/>
        </w:rPr>
      </w:pPr>
    </w:p>
    <w:p w:rsidR="00CF6B61" w:rsidRDefault="00CF6B61" w:rsidP="00EF226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CF6B61" w:rsidRDefault="00CF6B61" w:rsidP="00EF2262">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rsidR="00EF2262" w:rsidRPr="00CF6B61" w:rsidRDefault="00EF2262" w:rsidP="00EF2262">
      <w:pPr>
        <w:shd w:val="clear" w:color="auto" w:fill="FFFFFF"/>
        <w:spacing w:after="0" w:line="240" w:lineRule="auto"/>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bdr w:val="none" w:sz="0" w:space="0" w:color="auto" w:frame="1"/>
        </w:rPr>
        <w:t>Comparison between Virtual Memory and Cache Memory:</w:t>
      </w:r>
    </w:p>
    <w:tbl>
      <w:tblPr>
        <w:tblW w:w="876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2920"/>
        <w:gridCol w:w="2919"/>
        <w:gridCol w:w="2921"/>
      </w:tblGrid>
      <w:tr w:rsidR="00EF2262" w:rsidRPr="00CF6B61" w:rsidTr="00EF2262">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b/>
                <w:bCs/>
                <w:color w:val="000000"/>
                <w:sz w:val="24"/>
                <w:szCs w:val="24"/>
              </w:rPr>
              <w:t>Virtual Memory</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b/>
                <w:bCs/>
                <w:color w:val="000000"/>
                <w:sz w:val="24"/>
                <w:szCs w:val="24"/>
              </w:rPr>
              <w:t>Cache Memory</w:t>
            </w:r>
          </w:p>
        </w:tc>
      </w:tr>
      <w:tr w:rsidR="00EF2262" w:rsidRPr="00CF6B61" w:rsidTr="00EF2262">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Definition</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Virtual memory is an abstraction of the main memory. It extends the available memory of the computer by storing the inactive parts of the content RAM on a disk. It fetches it back to the RAM when the content is required.</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Cache memory is used to store frequently accessed data in order to quickly access the data whenever it is required. They both are conceptually the same; however they mainly differ in the matter of implementation.</w:t>
            </w:r>
          </w:p>
        </w:tc>
      </w:tr>
      <w:tr w:rsidR="00EF2262" w:rsidRPr="00CF6B61" w:rsidTr="00EF2262">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Purpose</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It extends the memory capacity of a computer beyond the one that is installed.</w:t>
            </w:r>
          </w:p>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It reduces the amount of time needed to access the data.</w:t>
            </w:r>
          </w:p>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w:t>
            </w:r>
          </w:p>
        </w:tc>
      </w:tr>
      <w:tr w:rsidR="00EF2262" w:rsidRPr="00CF6B61" w:rsidTr="00EF2262">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Speed</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It operates in the millisecond range.</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It operates in the nanosecond range.</w:t>
            </w:r>
          </w:p>
        </w:tc>
      </w:tr>
      <w:tr w:rsidR="00EF2262" w:rsidRPr="00CF6B61" w:rsidTr="00EF2262">
        <w:trPr>
          <w:trHeight w:val="510"/>
        </w:trPr>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Control mechanism</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Managed by the operating system</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Managed automatically by the hardware</w:t>
            </w:r>
          </w:p>
        </w:tc>
      </w:tr>
      <w:tr w:rsidR="00EF2262" w:rsidRPr="00CF6B61" w:rsidTr="00EF2262">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Component</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It is a part of the hard drive (secondary storage).</w:t>
            </w:r>
          </w:p>
        </w:tc>
        <w:tc>
          <w:tcPr>
            <w:tcW w:w="2925" w:type="dxa"/>
            <w:tcBorders>
              <w:top w:val="single" w:sz="6" w:space="0" w:color="DBDBDB"/>
              <w:left w:val="single" w:sz="6" w:space="0" w:color="DBDBDB"/>
              <w:bottom w:val="single" w:sz="6" w:space="0" w:color="DBDBDB"/>
              <w:right w:val="single" w:sz="6" w:space="0" w:color="DBDBDB"/>
            </w:tcBorders>
            <w:shd w:val="clear" w:color="auto" w:fill="FFFFFF"/>
            <w:tcMar>
              <w:top w:w="150" w:type="dxa"/>
              <w:left w:w="150" w:type="dxa"/>
              <w:bottom w:w="150" w:type="dxa"/>
              <w:right w:w="150" w:type="dxa"/>
            </w:tcMar>
            <w:vAlign w:val="center"/>
            <w:hideMark/>
          </w:tcPr>
          <w:p w:rsidR="00EF2262" w:rsidRPr="00CF6B61" w:rsidRDefault="00EF2262" w:rsidP="00EF2262">
            <w:pPr>
              <w:spacing w:after="270" w:line="240" w:lineRule="auto"/>
              <w:jc w:val="center"/>
              <w:textAlignment w:val="baseline"/>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Located on the processor itself</w:t>
            </w:r>
          </w:p>
        </w:tc>
      </w:tr>
    </w:tbl>
    <w:p w:rsidR="00EF2262" w:rsidRPr="00CF6B61" w:rsidRDefault="00EF2262" w:rsidP="00EF2262">
      <w:pPr>
        <w:pStyle w:val="ListParagraph"/>
        <w:shd w:val="clear" w:color="auto" w:fill="FFFFFF"/>
        <w:spacing w:after="90" w:line="312" w:lineRule="atLeast"/>
        <w:textAlignment w:val="baseline"/>
        <w:outlineLvl w:val="4"/>
        <w:rPr>
          <w:rFonts w:ascii="Times New Roman" w:hAnsi="Times New Roman" w:cs="Times New Roman"/>
          <w:color w:val="444444"/>
          <w:sz w:val="24"/>
          <w:szCs w:val="24"/>
          <w:shd w:val="clear" w:color="auto" w:fill="FFFFFF"/>
        </w:rPr>
      </w:pPr>
    </w:p>
    <w:p w:rsidR="00421EB9" w:rsidRPr="00CF6B61" w:rsidRDefault="00421EB9" w:rsidP="00EF2262">
      <w:pPr>
        <w:pStyle w:val="ListParagraph"/>
        <w:rPr>
          <w:rFonts w:ascii="Times New Roman" w:hAnsi="Times New Roman" w:cs="Times New Roman"/>
          <w:sz w:val="24"/>
          <w:szCs w:val="24"/>
        </w:rPr>
      </w:pPr>
      <w:r w:rsidRPr="00CF6B61">
        <w:rPr>
          <w:rFonts w:ascii="Times New Roman" w:hAnsi="Times New Roman" w:cs="Times New Roman"/>
          <w:color w:val="000000"/>
          <w:sz w:val="24"/>
          <w:szCs w:val="24"/>
        </w:rPr>
        <w:br/>
      </w:r>
    </w:p>
    <w:p w:rsidR="00421EB9" w:rsidRPr="00CF6B61" w:rsidRDefault="00421EB9" w:rsidP="00421EB9">
      <w:pPr>
        <w:pStyle w:val="ListParagraph"/>
        <w:rPr>
          <w:rFonts w:ascii="Times New Roman" w:hAnsi="Times New Roman" w:cs="Times New Roman"/>
          <w:color w:val="000000"/>
          <w:sz w:val="24"/>
          <w:szCs w:val="24"/>
          <w:shd w:val="clear" w:color="auto" w:fill="FFFFFF"/>
        </w:rPr>
      </w:pPr>
    </w:p>
    <w:p w:rsidR="00F6258C" w:rsidRPr="00CF6B61" w:rsidRDefault="00421EB9"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000000"/>
          <w:sz w:val="24"/>
          <w:szCs w:val="24"/>
        </w:rPr>
        <w:t xml:space="preserve">Explain </w:t>
      </w:r>
      <w:proofErr w:type="spellStart"/>
      <w:proofErr w:type="gramStart"/>
      <w:r w:rsidRPr="00CF6B61">
        <w:rPr>
          <w:rFonts w:ascii="Times New Roman" w:hAnsi="Times New Roman" w:cs="Times New Roman"/>
          <w:b/>
          <w:color w:val="000000"/>
          <w:sz w:val="24"/>
          <w:szCs w:val="24"/>
        </w:rPr>
        <w:t>flynn’s</w:t>
      </w:r>
      <w:proofErr w:type="spellEnd"/>
      <w:proofErr w:type="gramEnd"/>
      <w:r w:rsidRPr="00CF6B61">
        <w:rPr>
          <w:rFonts w:ascii="Times New Roman" w:hAnsi="Times New Roman" w:cs="Times New Roman"/>
          <w:b/>
          <w:color w:val="000000"/>
          <w:sz w:val="24"/>
          <w:szCs w:val="24"/>
        </w:rPr>
        <w:t xml:space="preserve"> classification with suitable examples.</w:t>
      </w:r>
    </w:p>
    <w:p w:rsidR="00F6258C" w:rsidRPr="00CF6B61" w:rsidRDefault="00F6258C" w:rsidP="00F6258C">
      <w:pPr>
        <w:pStyle w:val="ListParagraph"/>
        <w:rPr>
          <w:rFonts w:ascii="Times New Roman" w:hAnsi="Times New Roman" w:cs="Times New Roman"/>
          <w:sz w:val="24"/>
          <w:szCs w:val="24"/>
        </w:rPr>
      </w:pPr>
    </w:p>
    <w:p w:rsidR="00421EB9" w:rsidRPr="00CF6B61" w:rsidRDefault="00F6258C" w:rsidP="00F6258C">
      <w:pPr>
        <w:pStyle w:val="ListParagraph"/>
        <w:rPr>
          <w:rFonts w:ascii="Times New Roman" w:hAnsi="Times New Roman" w:cs="Times New Roman"/>
          <w:color w:val="222222"/>
          <w:sz w:val="24"/>
          <w:szCs w:val="24"/>
          <w:shd w:val="clear" w:color="auto" w:fill="FFFFFF"/>
        </w:rPr>
      </w:pPr>
      <w:r w:rsidRPr="00CF6B61">
        <w:rPr>
          <w:rFonts w:ascii="Times New Roman" w:hAnsi="Times New Roman" w:cs="Times New Roman"/>
          <w:color w:val="000000"/>
          <w:sz w:val="24"/>
          <w:szCs w:val="24"/>
        </w:rPr>
        <w:lastRenderedPageBreak/>
        <w:t>Flynn's taxonomy is a classification of </w:t>
      </w:r>
      <w:hyperlink r:id="rId10" w:tooltip="Computer architecture" w:history="1">
        <w:r w:rsidRPr="00CF6B61">
          <w:rPr>
            <w:rFonts w:ascii="Times New Roman" w:hAnsi="Times New Roman" w:cs="Times New Roman"/>
            <w:color w:val="000000"/>
            <w:sz w:val="24"/>
            <w:szCs w:val="24"/>
          </w:rPr>
          <w:t>computer architectures</w:t>
        </w:r>
      </w:hyperlink>
      <w:r w:rsidRPr="00CF6B61">
        <w:rPr>
          <w:rFonts w:ascii="Times New Roman" w:hAnsi="Times New Roman" w:cs="Times New Roman"/>
          <w:color w:val="000000"/>
          <w:sz w:val="24"/>
          <w:szCs w:val="24"/>
        </w:rPr>
        <w:t>, proposed by </w:t>
      </w:r>
      <w:hyperlink r:id="rId11" w:tooltip="Michael J. Flynn" w:history="1">
        <w:r w:rsidRPr="00CF6B61">
          <w:rPr>
            <w:rFonts w:ascii="Times New Roman" w:hAnsi="Times New Roman" w:cs="Times New Roman"/>
            <w:color w:val="000000"/>
            <w:sz w:val="24"/>
            <w:szCs w:val="24"/>
          </w:rPr>
          <w:t>Michael J. Flynn</w:t>
        </w:r>
      </w:hyperlink>
      <w:r w:rsidRPr="00CF6B61">
        <w:rPr>
          <w:rFonts w:ascii="Times New Roman" w:hAnsi="Times New Roman" w:cs="Times New Roman"/>
          <w:color w:val="000000"/>
          <w:sz w:val="24"/>
          <w:szCs w:val="24"/>
        </w:rPr>
        <w:t> in 1966. The classification system has stuck, and has been used as a tool in design of modern processors and their functionalities</w:t>
      </w:r>
      <w:r w:rsidRPr="00CF6B61">
        <w:rPr>
          <w:rFonts w:ascii="Times New Roman" w:hAnsi="Times New Roman" w:cs="Times New Roman"/>
          <w:color w:val="222222"/>
          <w:sz w:val="24"/>
          <w:szCs w:val="24"/>
          <w:shd w:val="clear" w:color="auto" w:fill="FFFFFF"/>
        </w:rPr>
        <w:t>.</w:t>
      </w:r>
    </w:p>
    <w:p w:rsidR="00DA5FB9" w:rsidRPr="00CF6B61" w:rsidRDefault="00DA5FB9" w:rsidP="00F6258C">
      <w:pPr>
        <w:pStyle w:val="ListParagraph"/>
        <w:rPr>
          <w:rFonts w:ascii="Times New Roman" w:hAnsi="Times New Roman" w:cs="Times New Roman"/>
          <w:color w:val="222222"/>
          <w:sz w:val="24"/>
          <w:szCs w:val="24"/>
          <w:shd w:val="clear" w:color="auto" w:fill="FFFFFF"/>
        </w:rPr>
      </w:pPr>
    </w:p>
    <w:p w:rsidR="00DA5FB9" w:rsidRPr="00CF6B61" w:rsidRDefault="00DA5FB9" w:rsidP="00F6258C">
      <w:pPr>
        <w:pStyle w:val="ListParagraph"/>
        <w:rPr>
          <w:rFonts w:ascii="Times New Roman" w:hAnsi="Times New Roman" w:cs="Times New Roman"/>
          <w:b/>
          <w:color w:val="222222"/>
          <w:sz w:val="24"/>
          <w:szCs w:val="24"/>
          <w:shd w:val="clear" w:color="auto" w:fill="FFFFFF"/>
        </w:rPr>
      </w:pPr>
      <w:r w:rsidRPr="00CF6B61">
        <w:rPr>
          <w:rFonts w:ascii="Times New Roman" w:hAnsi="Times New Roman" w:cs="Times New Roman"/>
          <w:b/>
          <w:color w:val="222222"/>
          <w:sz w:val="24"/>
          <w:szCs w:val="24"/>
          <w:shd w:val="clear" w:color="auto" w:fill="FFFFFF"/>
        </w:rPr>
        <w:t>SISD</w:t>
      </w:r>
    </w:p>
    <w:p w:rsidR="00DA5FB9" w:rsidRPr="00CF6B61" w:rsidRDefault="00DA5FB9" w:rsidP="00F6258C">
      <w:pPr>
        <w:pStyle w:val="ListParagraph"/>
        <w:rPr>
          <w:rFonts w:ascii="Times New Roman" w:hAnsi="Times New Roman" w:cs="Times New Roman"/>
          <w:color w:val="222222"/>
          <w:sz w:val="24"/>
          <w:szCs w:val="24"/>
          <w:shd w:val="clear" w:color="auto" w:fill="FFFFFF"/>
        </w:rPr>
      </w:pPr>
    </w:p>
    <w:p w:rsidR="00DF6A36" w:rsidRPr="00CF6B61" w:rsidRDefault="00530A7C" w:rsidP="00DA5FB9">
      <w:pPr>
        <w:pStyle w:val="ListParagraph"/>
        <w:numPr>
          <w:ilvl w:val="0"/>
          <w:numId w:val="20"/>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Single Instruction, Single Data stream</w:t>
      </w:r>
    </w:p>
    <w:p w:rsidR="00DA5FB9" w:rsidRPr="00CF6B61" w:rsidRDefault="00530A7C" w:rsidP="00DA5FB9">
      <w:pPr>
        <w:pStyle w:val="ListParagraph"/>
        <w:numPr>
          <w:ilvl w:val="0"/>
          <w:numId w:val="20"/>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A sequential computer which exploits no parallelism in either the instruction or data streams. Examples of SISD architecture are the traditional single processor machines like a PC (currently manufactured PC's have multiple processors) or old mainframes.</w:t>
      </w:r>
    </w:p>
    <w:p w:rsidR="00DA5FB9" w:rsidRPr="00CF6B61" w:rsidRDefault="00DA5FB9" w:rsidP="00DA5FB9">
      <w:pPr>
        <w:rPr>
          <w:rFonts w:ascii="Times New Roman" w:hAnsi="Times New Roman" w:cs="Times New Roman"/>
          <w:color w:val="222222"/>
          <w:sz w:val="24"/>
          <w:szCs w:val="24"/>
          <w:shd w:val="clear" w:color="auto" w:fill="FFFFFF"/>
        </w:rPr>
      </w:pPr>
      <w:r w:rsidRPr="00CF6B61">
        <w:rPr>
          <w:rFonts w:ascii="Times New Roman" w:hAnsi="Times New Roman" w:cs="Times New Roman"/>
          <w:noProof/>
          <w:color w:val="222222"/>
          <w:sz w:val="24"/>
          <w:szCs w:val="24"/>
          <w:shd w:val="clear" w:color="auto" w:fill="FFFFFF"/>
        </w:rPr>
        <w:drawing>
          <wp:inline distT="0" distB="0" distL="0" distR="0">
            <wp:extent cx="2514600" cy="1809750"/>
            <wp:effectExtent l="0" t="0" r="0" b="0"/>
            <wp:docPr id="4" name="Picture 1" descr="SISD.svg"/>
            <wp:cNvGraphicFramePr/>
            <a:graphic xmlns:a="http://schemas.openxmlformats.org/drawingml/2006/main">
              <a:graphicData uri="http://schemas.openxmlformats.org/drawingml/2006/picture">
                <pic:pic xmlns:pic="http://schemas.openxmlformats.org/drawingml/2006/picture">
                  <pic:nvPicPr>
                    <pic:cNvPr id="4" name="Content Placeholder 3" descr="SISD.svg"/>
                    <pic:cNvPicPr>
                      <a:picLocks noGrp="1"/>
                    </pic:cNvPicPr>
                  </pic:nvPicPr>
                  <pic:blipFill>
                    <a:blip r:embed="rId12"/>
                    <a:srcRect/>
                    <a:stretch>
                      <a:fillRect/>
                    </a:stretch>
                  </pic:blipFill>
                  <pic:spPr bwMode="auto">
                    <a:xfrm>
                      <a:off x="0" y="0"/>
                      <a:ext cx="2514600" cy="1809750"/>
                    </a:xfrm>
                    <a:prstGeom prst="rect">
                      <a:avLst/>
                    </a:prstGeom>
                    <a:noFill/>
                    <a:ln w="9525">
                      <a:noFill/>
                      <a:miter lim="800000"/>
                      <a:headEnd/>
                      <a:tailEnd/>
                    </a:ln>
                    <a:effectLst/>
                  </pic:spPr>
                </pic:pic>
              </a:graphicData>
            </a:graphic>
          </wp:inline>
        </w:drawing>
      </w:r>
    </w:p>
    <w:p w:rsidR="00DA5FB9" w:rsidRPr="00CF6B61" w:rsidRDefault="00DA5FB9" w:rsidP="00DA5FB9">
      <w:pPr>
        <w:rPr>
          <w:rFonts w:ascii="Times New Roman" w:hAnsi="Times New Roman" w:cs="Times New Roman"/>
          <w:b/>
          <w:color w:val="222222"/>
          <w:sz w:val="24"/>
          <w:szCs w:val="24"/>
          <w:shd w:val="clear" w:color="auto" w:fill="FFFFFF"/>
        </w:rPr>
      </w:pPr>
      <w:r w:rsidRPr="00CF6B61">
        <w:rPr>
          <w:rFonts w:ascii="Times New Roman" w:hAnsi="Times New Roman" w:cs="Times New Roman"/>
          <w:b/>
          <w:color w:val="222222"/>
          <w:sz w:val="24"/>
          <w:szCs w:val="24"/>
          <w:shd w:val="clear" w:color="auto" w:fill="FFFFFF"/>
        </w:rPr>
        <w:t>SIMD</w:t>
      </w:r>
    </w:p>
    <w:p w:rsidR="00DF6A36" w:rsidRPr="00CF6B61" w:rsidRDefault="00530A7C" w:rsidP="00DA5FB9">
      <w:pPr>
        <w:pStyle w:val="ListParagraph"/>
        <w:numPr>
          <w:ilvl w:val="0"/>
          <w:numId w:val="21"/>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Single Instruction, Multiple Data streams</w:t>
      </w:r>
    </w:p>
    <w:p w:rsidR="00DF6A36" w:rsidRPr="00CF6B61" w:rsidRDefault="00530A7C" w:rsidP="00DA5FB9">
      <w:pPr>
        <w:pStyle w:val="ListParagraph"/>
        <w:numPr>
          <w:ilvl w:val="0"/>
          <w:numId w:val="21"/>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 xml:space="preserve">Exploits multiple data streams against a single instruction stream to perform operations which may be naturally parallelized. </w:t>
      </w:r>
    </w:p>
    <w:p w:rsidR="00DF6A36" w:rsidRPr="00CF6B61" w:rsidRDefault="00530A7C" w:rsidP="00DA5FB9">
      <w:pPr>
        <w:pStyle w:val="ListParagraph"/>
        <w:numPr>
          <w:ilvl w:val="0"/>
          <w:numId w:val="21"/>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For example, an array processor or GPU.</w:t>
      </w:r>
    </w:p>
    <w:p w:rsidR="00DF6A36" w:rsidRPr="00CF6B61" w:rsidRDefault="00530A7C" w:rsidP="00DA5FB9">
      <w:pPr>
        <w:pStyle w:val="ListParagraph"/>
        <w:numPr>
          <w:ilvl w:val="0"/>
          <w:numId w:val="21"/>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 xml:space="preserve">Typical for splitting large data sets. </w:t>
      </w:r>
    </w:p>
    <w:p w:rsidR="00DA5FB9" w:rsidRPr="00CF6B61" w:rsidRDefault="00DA5FB9" w:rsidP="00DA5FB9">
      <w:pPr>
        <w:rPr>
          <w:rFonts w:ascii="Times New Roman" w:hAnsi="Times New Roman" w:cs="Times New Roman"/>
          <w:color w:val="222222"/>
          <w:sz w:val="24"/>
          <w:szCs w:val="24"/>
          <w:shd w:val="clear" w:color="auto" w:fill="FFFFFF"/>
        </w:rPr>
      </w:pPr>
      <w:r w:rsidRPr="00CF6B61">
        <w:rPr>
          <w:rFonts w:ascii="Times New Roman" w:hAnsi="Times New Roman" w:cs="Times New Roman"/>
          <w:noProof/>
          <w:color w:val="222222"/>
          <w:sz w:val="24"/>
          <w:szCs w:val="24"/>
          <w:shd w:val="clear" w:color="auto" w:fill="FFFFFF"/>
        </w:rPr>
        <w:drawing>
          <wp:inline distT="0" distB="0" distL="0" distR="0">
            <wp:extent cx="3295650" cy="1790700"/>
            <wp:effectExtent l="0" t="0" r="0" b="0"/>
            <wp:docPr id="5" name="Picture 2" descr="SIMD.svg"/>
            <wp:cNvGraphicFramePr/>
            <a:graphic xmlns:a="http://schemas.openxmlformats.org/drawingml/2006/main">
              <a:graphicData uri="http://schemas.openxmlformats.org/drawingml/2006/picture">
                <pic:pic xmlns:pic="http://schemas.openxmlformats.org/drawingml/2006/picture">
                  <pic:nvPicPr>
                    <pic:cNvPr id="4" name="Content Placeholder 3" descr="SIMD.svg"/>
                    <pic:cNvPicPr>
                      <a:picLocks noGrp="1"/>
                    </pic:cNvPicPr>
                  </pic:nvPicPr>
                  <pic:blipFill>
                    <a:blip r:embed="rId13"/>
                    <a:srcRect/>
                    <a:stretch>
                      <a:fillRect/>
                    </a:stretch>
                  </pic:blipFill>
                  <pic:spPr bwMode="auto">
                    <a:xfrm>
                      <a:off x="0" y="0"/>
                      <a:ext cx="3295650" cy="1790700"/>
                    </a:xfrm>
                    <a:prstGeom prst="rect">
                      <a:avLst/>
                    </a:prstGeom>
                    <a:noFill/>
                    <a:ln w="9525">
                      <a:noFill/>
                      <a:miter lim="800000"/>
                      <a:headEnd/>
                      <a:tailEnd/>
                    </a:ln>
                    <a:effectLst/>
                  </pic:spPr>
                </pic:pic>
              </a:graphicData>
            </a:graphic>
          </wp:inline>
        </w:drawing>
      </w:r>
    </w:p>
    <w:p w:rsidR="00DA5FB9" w:rsidRPr="00CF6B61" w:rsidRDefault="00DA5FB9" w:rsidP="00DA5FB9">
      <w:pPr>
        <w:rPr>
          <w:rFonts w:ascii="Times New Roman" w:hAnsi="Times New Roman" w:cs="Times New Roman"/>
          <w:color w:val="222222"/>
          <w:sz w:val="24"/>
          <w:szCs w:val="24"/>
          <w:shd w:val="clear" w:color="auto" w:fill="FFFFFF"/>
        </w:rPr>
      </w:pPr>
    </w:p>
    <w:p w:rsidR="00DA5FB9" w:rsidRPr="00CF6B61" w:rsidRDefault="00DA5FB9" w:rsidP="00DA5FB9">
      <w:pPr>
        <w:rPr>
          <w:rFonts w:ascii="Times New Roman" w:hAnsi="Times New Roman" w:cs="Times New Roman"/>
          <w:b/>
          <w:color w:val="222222"/>
          <w:sz w:val="24"/>
          <w:szCs w:val="24"/>
          <w:shd w:val="clear" w:color="auto" w:fill="FFFFFF"/>
        </w:rPr>
      </w:pPr>
      <w:r w:rsidRPr="00CF6B61">
        <w:rPr>
          <w:rFonts w:ascii="Times New Roman" w:hAnsi="Times New Roman" w:cs="Times New Roman"/>
          <w:b/>
          <w:color w:val="222222"/>
          <w:sz w:val="24"/>
          <w:szCs w:val="24"/>
          <w:shd w:val="clear" w:color="auto" w:fill="FFFFFF"/>
        </w:rPr>
        <w:lastRenderedPageBreak/>
        <w:t>MISD</w:t>
      </w:r>
    </w:p>
    <w:p w:rsidR="00DF6A36" w:rsidRPr="00CF6B61" w:rsidRDefault="00530A7C" w:rsidP="00D30FA5">
      <w:pPr>
        <w:pStyle w:val="ListParagraph"/>
        <w:numPr>
          <w:ilvl w:val="0"/>
          <w:numId w:val="22"/>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Multiple Instruction, Single Data stream</w:t>
      </w:r>
    </w:p>
    <w:p w:rsidR="00DF6A36" w:rsidRPr="00CF6B61" w:rsidRDefault="00530A7C" w:rsidP="00D30FA5">
      <w:pPr>
        <w:pStyle w:val="ListParagraph"/>
        <w:numPr>
          <w:ilvl w:val="0"/>
          <w:numId w:val="22"/>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 xml:space="preserve">Multiple instructions operate on a single data stream. Uncommon architecture which is generally used for fault tolerance. </w:t>
      </w:r>
    </w:p>
    <w:p w:rsidR="00DF6A36" w:rsidRPr="00CF6B61" w:rsidRDefault="00530A7C" w:rsidP="00D30FA5">
      <w:pPr>
        <w:pStyle w:val="ListParagraph"/>
        <w:numPr>
          <w:ilvl w:val="0"/>
          <w:numId w:val="22"/>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Systolic Array: process data &amp; pass on to next PU</w:t>
      </w:r>
    </w:p>
    <w:p w:rsidR="00DF6A36" w:rsidRPr="00CF6B61" w:rsidRDefault="00530A7C" w:rsidP="00D30FA5">
      <w:pPr>
        <w:pStyle w:val="ListParagraph"/>
        <w:numPr>
          <w:ilvl w:val="0"/>
          <w:numId w:val="22"/>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 xml:space="preserve">Examples include the Space Shuttle flight control computer. </w:t>
      </w:r>
    </w:p>
    <w:p w:rsidR="00DF6A36" w:rsidRPr="00CF6B61" w:rsidRDefault="00530A7C" w:rsidP="00D30FA5">
      <w:pPr>
        <w:pStyle w:val="ListParagraph"/>
        <w:numPr>
          <w:ilvl w:val="0"/>
          <w:numId w:val="22"/>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Least common</w:t>
      </w:r>
    </w:p>
    <w:p w:rsidR="00DA5FB9" w:rsidRPr="00CF6B61" w:rsidRDefault="00DA5FB9" w:rsidP="00DA5FB9">
      <w:pPr>
        <w:rPr>
          <w:rFonts w:ascii="Times New Roman" w:hAnsi="Times New Roman" w:cs="Times New Roman"/>
          <w:color w:val="222222"/>
          <w:sz w:val="24"/>
          <w:szCs w:val="24"/>
          <w:shd w:val="clear" w:color="auto" w:fill="FFFFFF"/>
        </w:rPr>
      </w:pPr>
      <w:r w:rsidRPr="00CF6B61">
        <w:rPr>
          <w:rFonts w:ascii="Times New Roman" w:hAnsi="Times New Roman" w:cs="Times New Roman"/>
          <w:noProof/>
          <w:color w:val="222222"/>
          <w:sz w:val="24"/>
          <w:szCs w:val="24"/>
          <w:shd w:val="clear" w:color="auto" w:fill="FFFFFF"/>
        </w:rPr>
        <w:drawing>
          <wp:inline distT="0" distB="0" distL="0" distR="0">
            <wp:extent cx="3438525" cy="2047875"/>
            <wp:effectExtent l="0" t="0" r="0" b="0"/>
            <wp:docPr id="7" name="Picture 4" descr="MISD.svg"/>
            <wp:cNvGraphicFramePr/>
            <a:graphic xmlns:a="http://schemas.openxmlformats.org/drawingml/2006/main">
              <a:graphicData uri="http://schemas.openxmlformats.org/drawingml/2006/picture">
                <pic:pic xmlns:pic="http://schemas.openxmlformats.org/drawingml/2006/picture">
                  <pic:nvPicPr>
                    <pic:cNvPr id="4" name="Content Placeholder 3" descr="MISD.svg"/>
                    <pic:cNvPicPr>
                      <a:picLocks noGrp="1"/>
                    </pic:cNvPicPr>
                  </pic:nvPicPr>
                  <pic:blipFill>
                    <a:blip r:embed="rId14"/>
                    <a:srcRect/>
                    <a:stretch>
                      <a:fillRect/>
                    </a:stretch>
                  </pic:blipFill>
                  <pic:spPr bwMode="auto">
                    <a:xfrm>
                      <a:off x="0" y="0"/>
                      <a:ext cx="3438525" cy="2047875"/>
                    </a:xfrm>
                    <a:prstGeom prst="rect">
                      <a:avLst/>
                    </a:prstGeom>
                    <a:noFill/>
                    <a:ln w="9525">
                      <a:noFill/>
                      <a:miter lim="800000"/>
                      <a:headEnd/>
                      <a:tailEnd/>
                    </a:ln>
                    <a:effectLst/>
                  </pic:spPr>
                </pic:pic>
              </a:graphicData>
            </a:graphic>
          </wp:inline>
        </w:drawing>
      </w:r>
    </w:p>
    <w:p w:rsidR="00D30FA5" w:rsidRPr="00CF6B61" w:rsidRDefault="00D30FA5" w:rsidP="00DA5FB9">
      <w:pPr>
        <w:rPr>
          <w:rFonts w:ascii="Times New Roman" w:hAnsi="Times New Roman" w:cs="Times New Roman"/>
          <w:b/>
          <w:color w:val="222222"/>
          <w:sz w:val="24"/>
          <w:szCs w:val="24"/>
          <w:shd w:val="clear" w:color="auto" w:fill="FFFFFF"/>
        </w:rPr>
      </w:pPr>
      <w:r w:rsidRPr="00CF6B61">
        <w:rPr>
          <w:rFonts w:ascii="Times New Roman" w:hAnsi="Times New Roman" w:cs="Times New Roman"/>
          <w:b/>
          <w:color w:val="222222"/>
          <w:sz w:val="24"/>
          <w:szCs w:val="24"/>
          <w:shd w:val="clear" w:color="auto" w:fill="FFFFFF"/>
        </w:rPr>
        <w:t>MIMD</w:t>
      </w:r>
    </w:p>
    <w:p w:rsidR="00DF6A36" w:rsidRPr="00CF6B61" w:rsidRDefault="00530A7C" w:rsidP="00D30FA5">
      <w:pPr>
        <w:pStyle w:val="ListParagraph"/>
        <w:numPr>
          <w:ilvl w:val="0"/>
          <w:numId w:val="23"/>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Multiple Instruction, Multiple Data streams</w:t>
      </w:r>
    </w:p>
    <w:p w:rsidR="00DF6A36" w:rsidRPr="00CF6B61" w:rsidRDefault="00530A7C" w:rsidP="00D30FA5">
      <w:pPr>
        <w:pStyle w:val="ListParagraph"/>
        <w:numPr>
          <w:ilvl w:val="0"/>
          <w:numId w:val="23"/>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 xml:space="preserve">Multiple autonomous processors simultaneously executing different instructions on different data. </w:t>
      </w:r>
    </w:p>
    <w:p w:rsidR="00DF6A36" w:rsidRPr="00CF6B61" w:rsidRDefault="00530A7C" w:rsidP="00D30FA5">
      <w:pPr>
        <w:pStyle w:val="ListParagraph"/>
        <w:numPr>
          <w:ilvl w:val="0"/>
          <w:numId w:val="23"/>
        </w:numPr>
        <w:rPr>
          <w:rFonts w:ascii="Times New Roman" w:hAnsi="Times New Roman" w:cs="Times New Roman"/>
          <w:color w:val="222222"/>
          <w:sz w:val="24"/>
          <w:szCs w:val="24"/>
          <w:shd w:val="clear" w:color="auto" w:fill="FFFFFF"/>
        </w:rPr>
      </w:pPr>
      <w:r w:rsidRPr="00CF6B61">
        <w:rPr>
          <w:rFonts w:ascii="Times New Roman" w:hAnsi="Times New Roman" w:cs="Times New Roman"/>
          <w:color w:val="222222"/>
          <w:sz w:val="24"/>
          <w:szCs w:val="24"/>
          <w:shd w:val="clear" w:color="auto" w:fill="FFFFFF"/>
        </w:rPr>
        <w:t>May send results to central location.</w:t>
      </w:r>
    </w:p>
    <w:p w:rsidR="00DA5FB9" w:rsidRPr="00CF6B61" w:rsidRDefault="00DA5FB9" w:rsidP="00DA5FB9">
      <w:pPr>
        <w:rPr>
          <w:rFonts w:ascii="Times New Roman" w:hAnsi="Times New Roman" w:cs="Times New Roman"/>
          <w:color w:val="222222"/>
          <w:sz w:val="24"/>
          <w:szCs w:val="24"/>
          <w:shd w:val="clear" w:color="auto" w:fill="FFFFFF"/>
        </w:rPr>
      </w:pPr>
    </w:p>
    <w:p w:rsidR="00DF6A36" w:rsidRPr="00CF6B61" w:rsidRDefault="00DA5FB9" w:rsidP="00DA5FB9">
      <w:pPr>
        <w:rPr>
          <w:rFonts w:ascii="Times New Roman" w:hAnsi="Times New Roman" w:cs="Times New Roman"/>
          <w:color w:val="222222"/>
          <w:sz w:val="24"/>
          <w:szCs w:val="24"/>
          <w:shd w:val="clear" w:color="auto" w:fill="FFFFFF"/>
        </w:rPr>
      </w:pPr>
      <w:r w:rsidRPr="00CF6B61">
        <w:rPr>
          <w:rFonts w:ascii="Times New Roman" w:hAnsi="Times New Roman" w:cs="Times New Roman"/>
          <w:noProof/>
          <w:color w:val="222222"/>
          <w:sz w:val="24"/>
          <w:szCs w:val="24"/>
          <w:shd w:val="clear" w:color="auto" w:fill="FFFFFF"/>
        </w:rPr>
        <w:drawing>
          <wp:inline distT="0" distB="0" distL="0" distR="0">
            <wp:extent cx="3000375" cy="2362200"/>
            <wp:effectExtent l="0" t="0" r="0" b="0"/>
            <wp:docPr id="8" name="Picture 5" descr="MIMD.svg"/>
            <wp:cNvGraphicFramePr/>
            <a:graphic xmlns:a="http://schemas.openxmlformats.org/drawingml/2006/main">
              <a:graphicData uri="http://schemas.openxmlformats.org/drawingml/2006/picture">
                <pic:pic xmlns:pic="http://schemas.openxmlformats.org/drawingml/2006/picture">
                  <pic:nvPicPr>
                    <pic:cNvPr id="4" name="Content Placeholder 3" descr="MIMD.svg"/>
                    <pic:cNvPicPr>
                      <a:picLocks noGrp="1"/>
                    </pic:cNvPicPr>
                  </pic:nvPicPr>
                  <pic:blipFill>
                    <a:blip r:embed="rId15"/>
                    <a:srcRect/>
                    <a:stretch>
                      <a:fillRect/>
                    </a:stretch>
                  </pic:blipFill>
                  <pic:spPr bwMode="auto">
                    <a:xfrm>
                      <a:off x="0" y="0"/>
                      <a:ext cx="3000375" cy="2362200"/>
                    </a:xfrm>
                    <a:prstGeom prst="rect">
                      <a:avLst/>
                    </a:prstGeom>
                    <a:noFill/>
                    <a:ln w="9525">
                      <a:noFill/>
                      <a:miter lim="800000"/>
                      <a:headEnd/>
                      <a:tailEnd/>
                    </a:ln>
                    <a:effectLst/>
                  </pic:spPr>
                </pic:pic>
              </a:graphicData>
            </a:graphic>
          </wp:inline>
        </w:drawing>
      </w:r>
      <w:r w:rsidR="00530A7C" w:rsidRPr="00CF6B61">
        <w:rPr>
          <w:rFonts w:ascii="Times New Roman" w:hAnsi="Times New Roman" w:cs="Times New Roman"/>
          <w:color w:val="222222"/>
          <w:sz w:val="24"/>
          <w:szCs w:val="24"/>
          <w:shd w:val="clear" w:color="auto" w:fill="FFFFFF"/>
        </w:rPr>
        <w:t xml:space="preserve"> </w:t>
      </w:r>
    </w:p>
    <w:p w:rsidR="00DA5FB9" w:rsidRPr="00CF6B61" w:rsidRDefault="00DA5FB9" w:rsidP="00F6258C">
      <w:pPr>
        <w:pStyle w:val="ListParagraph"/>
        <w:rPr>
          <w:rFonts w:ascii="Times New Roman" w:hAnsi="Times New Roman" w:cs="Times New Roman"/>
          <w:color w:val="222222"/>
          <w:sz w:val="24"/>
          <w:szCs w:val="24"/>
          <w:shd w:val="clear" w:color="auto" w:fill="FFFFFF"/>
        </w:rPr>
      </w:pPr>
    </w:p>
    <w:p w:rsidR="00F6258C" w:rsidRPr="00CF6B61" w:rsidRDefault="00F6258C" w:rsidP="00F6258C">
      <w:pPr>
        <w:pStyle w:val="ListParagraph"/>
        <w:rPr>
          <w:rFonts w:ascii="Times New Roman" w:hAnsi="Times New Roman" w:cs="Times New Roman"/>
          <w:sz w:val="24"/>
          <w:szCs w:val="24"/>
        </w:rPr>
      </w:pPr>
    </w:p>
    <w:p w:rsidR="00421EB9" w:rsidRPr="00CF6B61" w:rsidRDefault="00421EB9" w:rsidP="00421EB9">
      <w:pPr>
        <w:pStyle w:val="ListParagraph"/>
        <w:rPr>
          <w:rFonts w:ascii="Times New Roman" w:hAnsi="Times New Roman" w:cs="Times New Roman"/>
          <w:color w:val="000000"/>
          <w:sz w:val="24"/>
          <w:szCs w:val="24"/>
          <w:shd w:val="clear" w:color="auto" w:fill="FFFFFF"/>
        </w:rPr>
      </w:pPr>
    </w:p>
    <w:p w:rsidR="00421EB9" w:rsidRPr="00CF6B61" w:rsidRDefault="002E4438" w:rsidP="00421EB9">
      <w:pPr>
        <w:pStyle w:val="ListParagraph"/>
        <w:numPr>
          <w:ilvl w:val="0"/>
          <w:numId w:val="1"/>
        </w:numPr>
        <w:rPr>
          <w:rFonts w:ascii="Times New Roman" w:hAnsi="Times New Roman" w:cs="Times New Roman"/>
          <w:b/>
          <w:color w:val="000000"/>
          <w:sz w:val="24"/>
          <w:szCs w:val="24"/>
        </w:rPr>
      </w:pPr>
      <w:r w:rsidRPr="00CF6B61">
        <w:rPr>
          <w:rFonts w:ascii="Times New Roman" w:hAnsi="Times New Roman" w:cs="Times New Roman"/>
          <w:b/>
          <w:color w:val="000000"/>
          <w:sz w:val="24"/>
          <w:szCs w:val="24"/>
          <w:shd w:val="clear" w:color="auto" w:fill="FFFFFF"/>
        </w:rPr>
        <w:t xml:space="preserve">State the limitations of </w:t>
      </w:r>
      <w:proofErr w:type="spellStart"/>
      <w:r w:rsidRPr="00CF6B61">
        <w:rPr>
          <w:rFonts w:ascii="Times New Roman" w:hAnsi="Times New Roman" w:cs="Times New Roman"/>
          <w:b/>
          <w:color w:val="000000"/>
          <w:sz w:val="24"/>
          <w:szCs w:val="24"/>
          <w:shd w:val="clear" w:color="auto" w:fill="FFFFFF"/>
        </w:rPr>
        <w:t>Karnaugh</w:t>
      </w:r>
      <w:proofErr w:type="spellEnd"/>
      <w:r w:rsidRPr="00CF6B61">
        <w:rPr>
          <w:rFonts w:ascii="Times New Roman" w:hAnsi="Times New Roman" w:cs="Times New Roman"/>
          <w:b/>
          <w:color w:val="000000"/>
          <w:sz w:val="24"/>
          <w:szCs w:val="24"/>
          <w:shd w:val="clear" w:color="auto" w:fill="FFFFFF"/>
        </w:rPr>
        <w:t xml:space="preserve"> Map</w:t>
      </w:r>
      <w:r w:rsidR="00421EB9" w:rsidRPr="00CF6B61">
        <w:rPr>
          <w:rFonts w:ascii="Times New Roman" w:hAnsi="Times New Roman" w:cs="Times New Roman"/>
          <w:b/>
          <w:color w:val="000000"/>
          <w:sz w:val="24"/>
          <w:szCs w:val="24"/>
          <w:shd w:val="clear" w:color="auto" w:fill="FFFFFF"/>
        </w:rPr>
        <w:t>?</w:t>
      </w:r>
    </w:p>
    <w:p w:rsidR="002E4438" w:rsidRPr="00CF6B61" w:rsidRDefault="002E4438" w:rsidP="002E4438">
      <w:pPr>
        <w:pStyle w:val="NormalWeb"/>
        <w:shd w:val="clear" w:color="auto" w:fill="FFFFFF"/>
        <w:spacing w:before="0" w:beforeAutospacing="0" w:after="150" w:afterAutospacing="0"/>
        <w:ind w:left="720"/>
        <w:rPr>
          <w:color w:val="333333"/>
        </w:rPr>
      </w:pPr>
      <w:r w:rsidRPr="00CF6B61">
        <w:rPr>
          <w:color w:val="333333"/>
        </w:rPr>
        <w:t>The </w:t>
      </w:r>
      <w:proofErr w:type="spellStart"/>
      <w:r w:rsidRPr="00CF6B61">
        <w:rPr>
          <w:color w:val="333333"/>
        </w:rPr>
        <w:t>Karnaugh</w:t>
      </w:r>
      <w:proofErr w:type="spellEnd"/>
      <w:r w:rsidRPr="00CF6B61">
        <w:rPr>
          <w:color w:val="333333"/>
        </w:rPr>
        <w:t xml:space="preserve"> map, also known as the K-map, is a method to simplify </w:t>
      </w:r>
      <w:proofErr w:type="spellStart"/>
      <w:r w:rsidR="00E94543" w:rsidRPr="00CF6B61">
        <w:rPr>
          <w:color w:val="333333"/>
        </w:rPr>
        <w:fldChar w:fldCharType="begin"/>
      </w:r>
      <w:r w:rsidRPr="00CF6B61">
        <w:rPr>
          <w:color w:val="333333"/>
        </w:rPr>
        <w:instrText xml:space="preserve"> HYPERLINK "http://en.wikipedia.org/wiki/Boolean_algebra" \o "Boolean algebra" </w:instrText>
      </w:r>
      <w:r w:rsidR="00E94543" w:rsidRPr="00CF6B61">
        <w:rPr>
          <w:color w:val="333333"/>
        </w:rPr>
        <w:fldChar w:fldCharType="separate"/>
      </w:r>
      <w:proofErr w:type="gramStart"/>
      <w:r w:rsidRPr="00CF6B61">
        <w:rPr>
          <w:color w:val="333333"/>
        </w:rPr>
        <w:t>boolean</w:t>
      </w:r>
      <w:proofErr w:type="spellEnd"/>
      <w:proofErr w:type="gramEnd"/>
      <w:r w:rsidRPr="00CF6B61">
        <w:rPr>
          <w:color w:val="333333"/>
        </w:rPr>
        <w:t xml:space="preserve"> algebra</w:t>
      </w:r>
      <w:r w:rsidR="00E94543" w:rsidRPr="00CF6B61">
        <w:rPr>
          <w:color w:val="333333"/>
        </w:rPr>
        <w:fldChar w:fldCharType="end"/>
      </w:r>
      <w:r w:rsidRPr="00CF6B61">
        <w:rPr>
          <w:color w:val="333333"/>
        </w:rPr>
        <w:t> expressions.</w:t>
      </w:r>
    </w:p>
    <w:p w:rsidR="002E4438" w:rsidRPr="00CF6B61" w:rsidRDefault="002E4438" w:rsidP="002E4438">
      <w:pPr>
        <w:pStyle w:val="NormalWeb"/>
        <w:shd w:val="clear" w:color="auto" w:fill="FFFFFF"/>
        <w:spacing w:before="0" w:beforeAutospacing="0" w:after="150" w:afterAutospacing="0"/>
        <w:ind w:left="720"/>
        <w:rPr>
          <w:color w:val="333333"/>
        </w:rPr>
      </w:pPr>
      <w:proofErr w:type="gramStart"/>
      <w:r w:rsidRPr="00CF6B61">
        <w:rPr>
          <w:color w:val="333333"/>
        </w:rPr>
        <w:t>Limitations :</w:t>
      </w:r>
      <w:proofErr w:type="gramEnd"/>
      <w:r w:rsidRPr="00CF6B61">
        <w:rPr>
          <w:color w:val="333333"/>
        </w:rPr>
        <w:t xml:space="preserve"> The K map does not necessarily "fail" for higher dimensions. The problem is that it is so difficult to visualize for more than five variables. A 4 variable K-map is 2 </w:t>
      </w:r>
      <w:proofErr w:type="spellStart"/>
      <w:r w:rsidRPr="00CF6B61">
        <w:rPr>
          <w:color w:val="333333"/>
        </w:rPr>
        <w:t>dimenisional</w:t>
      </w:r>
      <w:proofErr w:type="spellEnd"/>
      <w:r w:rsidRPr="00CF6B61">
        <w:rPr>
          <w:color w:val="333333"/>
        </w:rPr>
        <w:t xml:space="preserve"> and easy to visualize. A 5 variable is three dimensional, but is still manageable from a visualization standpoint, because the 2 states of the 5th variable only require visually moving from one plane to the next, without moving in the x or y directions of either plane. Just getting equations correct with more than 5 variables is difficult enough using the K map, much less considering an optimum set of terms ("core" prime </w:t>
      </w:r>
      <w:proofErr w:type="spellStart"/>
      <w:r w:rsidRPr="00CF6B61">
        <w:rPr>
          <w:color w:val="333333"/>
        </w:rPr>
        <w:t>implicants</w:t>
      </w:r>
      <w:proofErr w:type="spellEnd"/>
      <w:r w:rsidRPr="00CF6B61">
        <w:rPr>
          <w:color w:val="333333"/>
        </w:rPr>
        <w:t xml:space="preserve"> and "choice" prime </w:t>
      </w:r>
      <w:proofErr w:type="spellStart"/>
      <w:r w:rsidRPr="00CF6B61">
        <w:rPr>
          <w:color w:val="333333"/>
        </w:rPr>
        <w:t>implicants</w:t>
      </w:r>
      <w:proofErr w:type="spellEnd"/>
      <w:r w:rsidRPr="00CF6B61">
        <w:rPr>
          <w:color w:val="333333"/>
        </w:rPr>
        <w:t>).</w:t>
      </w:r>
    </w:p>
    <w:p w:rsidR="002E4438" w:rsidRPr="00CF6B61" w:rsidRDefault="002E4438" w:rsidP="002E4438">
      <w:pPr>
        <w:pStyle w:val="ListParagraph"/>
        <w:rPr>
          <w:rFonts w:ascii="Times New Roman" w:hAnsi="Times New Roman" w:cs="Times New Roman"/>
          <w:color w:val="000000"/>
          <w:sz w:val="24"/>
          <w:szCs w:val="24"/>
        </w:rPr>
      </w:pPr>
    </w:p>
    <w:p w:rsidR="00A65CAE" w:rsidRPr="00CF6B61" w:rsidRDefault="00A65CAE" w:rsidP="00A65CAE">
      <w:pPr>
        <w:pStyle w:val="ListParagraph"/>
        <w:rPr>
          <w:rFonts w:ascii="Times New Roman" w:hAnsi="Times New Roman" w:cs="Times New Roman"/>
          <w:color w:val="000000"/>
          <w:sz w:val="24"/>
          <w:szCs w:val="24"/>
        </w:rPr>
      </w:pPr>
    </w:p>
    <w:p w:rsidR="00421EB9" w:rsidRPr="00CF6B61" w:rsidRDefault="00421EB9"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000000"/>
          <w:sz w:val="24"/>
          <w:szCs w:val="24"/>
        </w:rPr>
        <w:t>Write short notes on  a) interrupts b) I/O Interface</w:t>
      </w:r>
    </w:p>
    <w:p w:rsidR="00A65CAE" w:rsidRPr="00CF6B61" w:rsidRDefault="00A65CAE" w:rsidP="00A65CAE">
      <w:pPr>
        <w:pStyle w:val="ListParagraph"/>
        <w:rPr>
          <w:rFonts w:ascii="Times New Roman" w:hAnsi="Times New Roman" w:cs="Times New Roman"/>
          <w:sz w:val="24"/>
          <w:szCs w:val="24"/>
        </w:rPr>
      </w:pPr>
    </w:p>
    <w:p w:rsidR="00A65CAE" w:rsidRPr="00CF6B61" w:rsidRDefault="00A65CAE" w:rsidP="00A65CAE">
      <w:pPr>
        <w:pStyle w:val="ListParagraph"/>
        <w:rPr>
          <w:rFonts w:ascii="Times New Roman" w:hAnsi="Times New Roman" w:cs="Times New Roman"/>
          <w:b/>
          <w:sz w:val="24"/>
          <w:szCs w:val="24"/>
        </w:rPr>
      </w:pPr>
      <w:r w:rsidRPr="00CF6B61">
        <w:rPr>
          <w:rFonts w:ascii="Times New Roman" w:hAnsi="Times New Roman" w:cs="Times New Roman"/>
          <w:b/>
          <w:sz w:val="24"/>
          <w:szCs w:val="24"/>
        </w:rPr>
        <w:t>Interrupts</w:t>
      </w:r>
    </w:p>
    <w:p w:rsidR="00A65CAE" w:rsidRPr="00CF6B61" w:rsidRDefault="00A65CAE" w:rsidP="00A65CAE">
      <w:pPr>
        <w:pStyle w:val="ListParagraph"/>
        <w:rPr>
          <w:rFonts w:ascii="Times New Roman" w:hAnsi="Times New Roman" w:cs="Times New Roman"/>
          <w:b/>
          <w:sz w:val="24"/>
          <w:szCs w:val="24"/>
        </w:rPr>
      </w:pPr>
    </w:p>
    <w:p w:rsidR="00A65CAE" w:rsidRPr="00CF6B61" w:rsidRDefault="00A65CAE" w:rsidP="00A65CAE">
      <w:pPr>
        <w:pStyle w:val="NormalWeb"/>
        <w:shd w:val="clear" w:color="auto" w:fill="FFFFFF"/>
        <w:spacing w:before="0" w:beforeAutospacing="0" w:after="360" w:afterAutospacing="0" w:line="401" w:lineRule="atLeast"/>
        <w:rPr>
          <w:rFonts w:eastAsiaTheme="minorHAnsi"/>
          <w:color w:val="000000"/>
          <w:shd w:val="clear" w:color="auto" w:fill="FFFFFF"/>
        </w:rPr>
      </w:pPr>
      <w:r w:rsidRPr="00CF6B61">
        <w:rPr>
          <w:rFonts w:eastAsiaTheme="minorHAnsi"/>
          <w:color w:val="000000"/>
          <w:shd w:val="clear" w:color="auto" w:fill="FFFFFF"/>
        </w:rPr>
        <w:t>An interrupt is a signal from a device attached to a computer or from a program within the computer that requires the </w:t>
      </w:r>
      <w:hyperlink r:id="rId16" w:history="1">
        <w:r w:rsidRPr="00CF6B61">
          <w:rPr>
            <w:rFonts w:eastAsiaTheme="minorHAnsi"/>
            <w:color w:val="000000"/>
            <w:shd w:val="clear" w:color="auto" w:fill="FFFFFF"/>
          </w:rPr>
          <w:t>operating system</w:t>
        </w:r>
      </w:hyperlink>
      <w:r w:rsidRPr="00CF6B61">
        <w:rPr>
          <w:rFonts w:eastAsiaTheme="minorHAnsi"/>
          <w:color w:val="000000"/>
          <w:shd w:val="clear" w:color="auto" w:fill="FFFFFF"/>
        </w:rPr>
        <w:t> to stop and figure out what to do next. Almost all personal (or larger) computers today are interrupt-driven - that is, they start down the list of computer </w:t>
      </w:r>
      <w:hyperlink r:id="rId17" w:history="1">
        <w:r w:rsidRPr="00CF6B61">
          <w:rPr>
            <w:rFonts w:eastAsiaTheme="minorHAnsi"/>
            <w:color w:val="000000"/>
            <w:shd w:val="clear" w:color="auto" w:fill="FFFFFF"/>
          </w:rPr>
          <w:t>instructions</w:t>
        </w:r>
      </w:hyperlink>
      <w:r w:rsidRPr="00CF6B61">
        <w:rPr>
          <w:rFonts w:eastAsiaTheme="minorHAnsi"/>
          <w:color w:val="000000"/>
          <w:shd w:val="clear" w:color="auto" w:fill="FFFFFF"/>
        </w:rPr>
        <w:t> in one program (perhaps an application such as a word processor) and keep running the instructions until either (A) they can't go any further or (B) an interrupt signal is sensed. After the interrupt signal is sensed, the computer either resumes running the current program or begins running another program.</w:t>
      </w:r>
    </w:p>
    <w:p w:rsidR="00A65CAE" w:rsidRPr="00CF6B61" w:rsidRDefault="00A65CAE" w:rsidP="00A65CAE">
      <w:pPr>
        <w:pStyle w:val="NormalWeb"/>
        <w:shd w:val="clear" w:color="auto" w:fill="FFFFFF"/>
        <w:spacing w:before="360" w:beforeAutospacing="0" w:after="360" w:afterAutospacing="0" w:line="401" w:lineRule="atLeast"/>
        <w:rPr>
          <w:rFonts w:eastAsiaTheme="minorHAnsi"/>
          <w:color w:val="000000"/>
          <w:shd w:val="clear" w:color="auto" w:fill="FFFFFF"/>
        </w:rPr>
      </w:pPr>
      <w:r w:rsidRPr="00CF6B61">
        <w:rPr>
          <w:rFonts w:eastAsiaTheme="minorHAnsi"/>
          <w:color w:val="000000"/>
          <w:shd w:val="clear" w:color="auto" w:fill="FFFFFF"/>
        </w:rPr>
        <w:t>Basically, a single computer can perform only one computer instruction at a time. But, because it can be interrupted, it can take turns in which programs or sets of instructions that it performs. This is known as </w:t>
      </w:r>
      <w:hyperlink r:id="rId18" w:history="1">
        <w:r w:rsidRPr="00CF6B61">
          <w:rPr>
            <w:rFonts w:eastAsiaTheme="minorHAnsi"/>
            <w:color w:val="000000"/>
            <w:shd w:val="clear" w:color="auto" w:fill="FFFFFF"/>
          </w:rPr>
          <w:t>multitasking</w:t>
        </w:r>
      </w:hyperlink>
      <w:r w:rsidRPr="00CF6B61">
        <w:rPr>
          <w:rFonts w:eastAsiaTheme="minorHAnsi"/>
          <w:color w:val="000000"/>
          <w:shd w:val="clear" w:color="auto" w:fill="FFFFFF"/>
        </w:rPr>
        <w:t xml:space="preserve">. It allows the user to do a number of different things at the same time. The computer simply takes turns managing the programs that the user starts. Of course, the computer operates at speeds that make it seem as though all of the user's tasks are being performed at the same time. (The computer's operating system is good at using little pauses in operations and </w:t>
      </w:r>
      <w:proofErr w:type="gramStart"/>
      <w:r w:rsidRPr="00CF6B61">
        <w:rPr>
          <w:rFonts w:eastAsiaTheme="minorHAnsi"/>
          <w:color w:val="000000"/>
          <w:shd w:val="clear" w:color="auto" w:fill="FFFFFF"/>
        </w:rPr>
        <w:t>user think</w:t>
      </w:r>
      <w:proofErr w:type="gramEnd"/>
      <w:r w:rsidRPr="00CF6B61">
        <w:rPr>
          <w:rFonts w:eastAsiaTheme="minorHAnsi"/>
          <w:color w:val="000000"/>
          <w:shd w:val="clear" w:color="auto" w:fill="FFFFFF"/>
        </w:rPr>
        <w:t xml:space="preserve"> time to work on other programs.)</w:t>
      </w:r>
    </w:p>
    <w:p w:rsidR="00A65CAE" w:rsidRPr="00CF6B61" w:rsidRDefault="00A65CAE" w:rsidP="00A65CAE">
      <w:pPr>
        <w:pStyle w:val="NormalWeb"/>
        <w:shd w:val="clear" w:color="auto" w:fill="FFFFFF"/>
        <w:spacing w:before="360" w:beforeAutospacing="0" w:after="360" w:afterAutospacing="0" w:line="401" w:lineRule="atLeast"/>
        <w:rPr>
          <w:rFonts w:eastAsiaTheme="minorHAnsi"/>
          <w:color w:val="000000"/>
          <w:shd w:val="clear" w:color="auto" w:fill="FFFFFF"/>
        </w:rPr>
      </w:pPr>
      <w:r w:rsidRPr="00CF6B61">
        <w:rPr>
          <w:rFonts w:eastAsiaTheme="minorHAnsi"/>
          <w:color w:val="000000"/>
          <w:shd w:val="clear" w:color="auto" w:fill="FFFFFF"/>
        </w:rPr>
        <w:lastRenderedPageBreak/>
        <w:t>An operating system usually has some code that is called an interrupt handler. The interrupt handler prioritizes the interrupts and saves them in a </w:t>
      </w:r>
      <w:hyperlink r:id="rId19" w:history="1">
        <w:r w:rsidRPr="00CF6B61">
          <w:rPr>
            <w:rFonts w:eastAsiaTheme="minorHAnsi"/>
            <w:color w:val="000000"/>
            <w:shd w:val="clear" w:color="auto" w:fill="FFFFFF"/>
          </w:rPr>
          <w:t>queue</w:t>
        </w:r>
      </w:hyperlink>
      <w:r w:rsidRPr="00CF6B61">
        <w:rPr>
          <w:rFonts w:eastAsiaTheme="minorHAnsi"/>
          <w:color w:val="000000"/>
          <w:shd w:val="clear" w:color="auto" w:fill="FFFFFF"/>
        </w:rPr>
        <w:t> if more than one is waiting to be handled. The operating system has another little program, sometimes called a </w:t>
      </w:r>
      <w:hyperlink r:id="rId20" w:history="1">
        <w:r w:rsidRPr="00CF6B61">
          <w:rPr>
            <w:rFonts w:eastAsiaTheme="minorHAnsi"/>
            <w:color w:val="000000"/>
            <w:shd w:val="clear" w:color="auto" w:fill="FFFFFF"/>
          </w:rPr>
          <w:t>scheduler</w:t>
        </w:r>
      </w:hyperlink>
      <w:proofErr w:type="gramStart"/>
      <w:r w:rsidRPr="00CF6B61">
        <w:rPr>
          <w:rFonts w:eastAsiaTheme="minorHAnsi"/>
          <w:color w:val="000000"/>
          <w:shd w:val="clear" w:color="auto" w:fill="FFFFFF"/>
        </w:rPr>
        <w:t>, that</w:t>
      </w:r>
      <w:proofErr w:type="gramEnd"/>
      <w:r w:rsidRPr="00CF6B61">
        <w:rPr>
          <w:rFonts w:eastAsiaTheme="minorHAnsi"/>
          <w:color w:val="000000"/>
          <w:shd w:val="clear" w:color="auto" w:fill="FFFFFF"/>
        </w:rPr>
        <w:t xml:space="preserve"> figures out which program to give control to next.</w:t>
      </w:r>
    </w:p>
    <w:p w:rsidR="00A65CAE" w:rsidRPr="00CF6B61" w:rsidRDefault="00A65CAE" w:rsidP="00A65CAE">
      <w:pPr>
        <w:pStyle w:val="NormalWeb"/>
        <w:shd w:val="clear" w:color="auto" w:fill="FFFFFF"/>
        <w:spacing w:before="360" w:beforeAutospacing="0" w:after="360" w:afterAutospacing="0" w:line="401" w:lineRule="atLeast"/>
        <w:rPr>
          <w:rFonts w:eastAsiaTheme="minorHAnsi"/>
          <w:color w:val="000000"/>
          <w:shd w:val="clear" w:color="auto" w:fill="FFFFFF"/>
        </w:rPr>
      </w:pPr>
      <w:r w:rsidRPr="00CF6B61">
        <w:rPr>
          <w:rFonts w:eastAsiaTheme="minorHAnsi"/>
          <w:color w:val="000000"/>
          <w:shd w:val="clear" w:color="auto" w:fill="FFFFFF"/>
        </w:rPr>
        <w:t>In general, there are hardware interrupts and software interrupts. A hardware interrupt occurs, for example, when an I/O operation is completed such as reading some data into the computer from a tape drive. A software interrupt occurs when an application program terminates or requests certain services from the operating system. In a personal computer, a hardware interrupt request (</w:t>
      </w:r>
      <w:hyperlink r:id="rId21" w:history="1">
        <w:r w:rsidRPr="00CF6B61">
          <w:rPr>
            <w:rFonts w:eastAsiaTheme="minorHAnsi"/>
            <w:color w:val="000000"/>
            <w:shd w:val="clear" w:color="auto" w:fill="FFFFFF"/>
          </w:rPr>
          <w:t>IRQ</w:t>
        </w:r>
      </w:hyperlink>
      <w:r w:rsidRPr="00CF6B61">
        <w:rPr>
          <w:rFonts w:eastAsiaTheme="minorHAnsi"/>
          <w:color w:val="000000"/>
          <w:shd w:val="clear" w:color="auto" w:fill="FFFFFF"/>
        </w:rPr>
        <w:t>) has a value that associates it with a particular device.</w:t>
      </w:r>
    </w:p>
    <w:p w:rsidR="00A65CAE" w:rsidRPr="00CF6B61" w:rsidRDefault="00A65CAE" w:rsidP="00A65CAE">
      <w:pPr>
        <w:pStyle w:val="ListParagraph"/>
        <w:rPr>
          <w:rFonts w:ascii="Times New Roman" w:hAnsi="Times New Roman" w:cs="Times New Roman"/>
          <w:b/>
          <w:sz w:val="24"/>
          <w:szCs w:val="24"/>
        </w:rPr>
      </w:pPr>
    </w:p>
    <w:p w:rsidR="00A65CAE" w:rsidRPr="00CF6B61" w:rsidRDefault="00405E33" w:rsidP="00A65CAE">
      <w:pPr>
        <w:pStyle w:val="ListParagraph"/>
        <w:rPr>
          <w:rFonts w:ascii="Times New Roman" w:hAnsi="Times New Roman" w:cs="Times New Roman"/>
          <w:b/>
          <w:sz w:val="24"/>
          <w:szCs w:val="24"/>
        </w:rPr>
      </w:pPr>
      <w:r w:rsidRPr="00CF6B61">
        <w:rPr>
          <w:rFonts w:ascii="Times New Roman" w:hAnsi="Times New Roman" w:cs="Times New Roman"/>
          <w:b/>
          <w:sz w:val="24"/>
          <w:szCs w:val="24"/>
        </w:rPr>
        <w:t>I/O Interface</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Interface is a shared boundary between two separate components of the computer system which can be used to attach two or more components to the system for communication purposes.</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There are two types of interface:</w:t>
      </w:r>
    </w:p>
    <w:p w:rsidR="00DA0C39" w:rsidRPr="00CF6B61" w:rsidRDefault="00DA0C39" w:rsidP="00DA0C39">
      <w:pPr>
        <w:numPr>
          <w:ilvl w:val="0"/>
          <w:numId w:val="25"/>
        </w:numPr>
        <w:shd w:val="clear" w:color="auto" w:fill="FFFFFF"/>
        <w:spacing w:before="100" w:beforeAutospacing="1" w:after="100" w:afterAutospacing="1" w:line="450" w:lineRule="atLeast"/>
        <w:ind w:left="375"/>
        <w:rPr>
          <w:rFonts w:ascii="Times New Roman" w:hAnsi="Times New Roman" w:cs="Times New Roman"/>
          <w:color w:val="000000"/>
          <w:sz w:val="24"/>
          <w:szCs w:val="24"/>
        </w:rPr>
      </w:pPr>
      <w:r w:rsidRPr="00CF6B61">
        <w:rPr>
          <w:rFonts w:ascii="Times New Roman" w:hAnsi="Times New Roman" w:cs="Times New Roman"/>
          <w:color w:val="000000"/>
          <w:sz w:val="24"/>
          <w:szCs w:val="24"/>
        </w:rPr>
        <w:t xml:space="preserve">CPU </w:t>
      </w:r>
      <w:proofErr w:type="spellStart"/>
      <w:r w:rsidRPr="00CF6B61">
        <w:rPr>
          <w:rFonts w:ascii="Times New Roman" w:hAnsi="Times New Roman" w:cs="Times New Roman"/>
          <w:color w:val="000000"/>
          <w:sz w:val="24"/>
          <w:szCs w:val="24"/>
        </w:rPr>
        <w:t>Inteface</w:t>
      </w:r>
      <w:proofErr w:type="spellEnd"/>
    </w:p>
    <w:p w:rsidR="00DA0C39" w:rsidRPr="00CF6B61" w:rsidRDefault="00DA0C39" w:rsidP="00DA0C39">
      <w:pPr>
        <w:numPr>
          <w:ilvl w:val="0"/>
          <w:numId w:val="25"/>
        </w:numPr>
        <w:shd w:val="clear" w:color="auto" w:fill="FFFFFF"/>
        <w:spacing w:before="100" w:beforeAutospacing="1" w:after="100" w:afterAutospacing="1" w:line="450" w:lineRule="atLeast"/>
        <w:ind w:left="375"/>
        <w:rPr>
          <w:rFonts w:ascii="Times New Roman" w:hAnsi="Times New Roman" w:cs="Times New Roman"/>
          <w:color w:val="000000"/>
          <w:sz w:val="24"/>
          <w:szCs w:val="24"/>
        </w:rPr>
      </w:pPr>
      <w:r w:rsidRPr="00CF6B61">
        <w:rPr>
          <w:rFonts w:ascii="Times New Roman" w:hAnsi="Times New Roman" w:cs="Times New Roman"/>
          <w:color w:val="000000"/>
          <w:sz w:val="24"/>
          <w:szCs w:val="24"/>
        </w:rPr>
        <w:t>I/O Interface</w:t>
      </w:r>
    </w:p>
    <w:p w:rsidR="00DA0C39" w:rsidRPr="00CF6B61" w:rsidRDefault="00DA0C39" w:rsidP="00DA0C39">
      <w:pPr>
        <w:pStyle w:val="Heading4"/>
        <w:shd w:val="clear" w:color="auto" w:fill="FFFFFF"/>
        <w:spacing w:before="150" w:after="150" w:line="300" w:lineRule="atLeast"/>
        <w:rPr>
          <w:rFonts w:ascii="Times New Roman" w:eastAsia="Times New Roman" w:hAnsi="Times New Roman" w:cs="Times New Roman"/>
          <w:b w:val="0"/>
          <w:bCs w:val="0"/>
          <w:i w:val="0"/>
          <w:iCs w:val="0"/>
          <w:color w:val="000000"/>
          <w:sz w:val="24"/>
          <w:szCs w:val="24"/>
        </w:rPr>
      </w:pPr>
      <w:r w:rsidRPr="00CF6B61">
        <w:rPr>
          <w:rFonts w:ascii="Times New Roman" w:eastAsia="Times New Roman" w:hAnsi="Times New Roman" w:cs="Times New Roman"/>
          <w:b w:val="0"/>
          <w:bCs w:val="0"/>
          <w:i w:val="0"/>
          <w:iCs w:val="0"/>
          <w:color w:val="000000"/>
          <w:sz w:val="24"/>
          <w:szCs w:val="24"/>
        </w:rPr>
        <w:t>Input-Output Interface</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Peripherals connected to a computer need special communication links for interfacing with CPU. In computer system, there are special hardware components between the CPU and peripherals to control or manage the input-output transfers. These components are called input-output interface units because they provide communication links between processor bus and peripherals. They provide a method for transferring information between internal system and input-output devices.</w:t>
      </w:r>
    </w:p>
    <w:p w:rsidR="00DA0C39" w:rsidRPr="00CF6B61" w:rsidRDefault="00DA0C39" w:rsidP="00DA0C39">
      <w:pPr>
        <w:rPr>
          <w:rFonts w:ascii="Times New Roman" w:hAnsi="Times New Roman" w:cs="Times New Roman"/>
          <w:sz w:val="24"/>
          <w:szCs w:val="24"/>
        </w:rPr>
      </w:pPr>
      <w:r w:rsidRPr="00CF6B61">
        <w:rPr>
          <w:rFonts w:ascii="Times New Roman" w:hAnsi="Times New Roman" w:cs="Times New Roman"/>
          <w:color w:val="000000"/>
          <w:sz w:val="24"/>
          <w:szCs w:val="24"/>
        </w:rPr>
        <w:br/>
      </w:r>
    </w:p>
    <w:p w:rsidR="00DA0C39" w:rsidRPr="00CF6B61" w:rsidRDefault="00DA0C39" w:rsidP="00DA0C39">
      <w:pPr>
        <w:pStyle w:val="Heading3"/>
        <w:shd w:val="clear" w:color="auto" w:fill="FFFFFF"/>
        <w:spacing w:before="75" w:after="75" w:line="600" w:lineRule="atLeast"/>
        <w:rPr>
          <w:rFonts w:ascii="Times New Roman" w:hAnsi="Times New Roman" w:cs="Times New Roman"/>
          <w:color w:val="000000"/>
          <w:sz w:val="24"/>
          <w:szCs w:val="24"/>
        </w:rPr>
      </w:pPr>
      <w:r w:rsidRPr="00CF6B61">
        <w:rPr>
          <w:rFonts w:ascii="Times New Roman" w:hAnsi="Times New Roman" w:cs="Times New Roman"/>
          <w:color w:val="000000"/>
          <w:sz w:val="24"/>
          <w:szCs w:val="24"/>
        </w:rPr>
        <w:t>Modes of Transfer</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Data transfer between the central unit and I/O devices can be handled in generally three types of modes which are given below:</w:t>
      </w:r>
    </w:p>
    <w:p w:rsidR="00DA0C39" w:rsidRPr="00CF6B61" w:rsidRDefault="00DA0C39" w:rsidP="00DA0C39">
      <w:pPr>
        <w:rPr>
          <w:rFonts w:ascii="Times New Roman" w:hAnsi="Times New Roman" w:cs="Times New Roman"/>
          <w:sz w:val="24"/>
          <w:szCs w:val="24"/>
        </w:rPr>
      </w:pPr>
      <w:r w:rsidRPr="00CF6B61">
        <w:rPr>
          <w:rFonts w:ascii="Times New Roman" w:hAnsi="Times New Roman" w:cs="Times New Roman"/>
          <w:color w:val="000000"/>
          <w:sz w:val="24"/>
          <w:szCs w:val="24"/>
        </w:rPr>
        <w:br/>
      </w:r>
    </w:p>
    <w:p w:rsidR="00DA0C39" w:rsidRPr="00CF6B61" w:rsidRDefault="00DA0C39" w:rsidP="00DA0C39">
      <w:pPr>
        <w:pStyle w:val="Heading4"/>
        <w:shd w:val="clear" w:color="auto" w:fill="FFFFFF"/>
        <w:spacing w:before="150" w:after="150" w:line="300" w:lineRule="atLeast"/>
        <w:rPr>
          <w:rFonts w:ascii="Times New Roman" w:eastAsia="Times New Roman" w:hAnsi="Times New Roman" w:cs="Times New Roman"/>
          <w:b w:val="0"/>
          <w:bCs w:val="0"/>
          <w:i w:val="0"/>
          <w:iCs w:val="0"/>
          <w:color w:val="000000"/>
          <w:sz w:val="24"/>
          <w:szCs w:val="24"/>
        </w:rPr>
      </w:pPr>
      <w:r w:rsidRPr="00CF6B61">
        <w:rPr>
          <w:rFonts w:ascii="Times New Roman" w:eastAsia="Times New Roman" w:hAnsi="Times New Roman" w:cs="Times New Roman"/>
          <w:b w:val="0"/>
          <w:bCs w:val="0"/>
          <w:i w:val="0"/>
          <w:iCs w:val="0"/>
          <w:color w:val="000000"/>
          <w:sz w:val="24"/>
          <w:szCs w:val="24"/>
        </w:rPr>
        <w:lastRenderedPageBreak/>
        <w:t>Programmed I/O</w:t>
      </w:r>
      <w:r w:rsidR="00CF6B61">
        <w:rPr>
          <w:rFonts w:ascii="Times New Roman" w:eastAsia="Times New Roman" w:hAnsi="Times New Roman" w:cs="Times New Roman"/>
          <w:b w:val="0"/>
          <w:bCs w:val="0"/>
          <w:i w:val="0"/>
          <w:iCs w:val="0"/>
          <w:color w:val="000000"/>
          <w:sz w:val="24"/>
          <w:szCs w:val="24"/>
        </w:rPr>
        <w:t>-</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Programmed I/O instructions are the result of I/O instructions written in computer program. Each data item transfer is initiated by the instruction in the program. Usually the program controls data transfer to and from CPU and peripheral. Transferring data under programmed I/O requires constant monitoring of the peripherals by the CPU.</w:t>
      </w:r>
    </w:p>
    <w:p w:rsidR="00DA0C39" w:rsidRPr="00CF6B61" w:rsidRDefault="00DA0C39" w:rsidP="00DA0C39">
      <w:pPr>
        <w:pStyle w:val="Heading4"/>
        <w:shd w:val="clear" w:color="auto" w:fill="FFFFFF"/>
        <w:spacing w:before="150" w:after="150" w:line="300" w:lineRule="atLeast"/>
        <w:rPr>
          <w:rFonts w:ascii="Times New Roman" w:eastAsia="Times New Roman" w:hAnsi="Times New Roman" w:cs="Times New Roman"/>
          <w:b w:val="0"/>
          <w:bCs w:val="0"/>
          <w:i w:val="0"/>
          <w:iCs w:val="0"/>
          <w:color w:val="000000"/>
          <w:sz w:val="24"/>
          <w:szCs w:val="24"/>
        </w:rPr>
      </w:pPr>
      <w:r w:rsidRPr="00CF6B61">
        <w:rPr>
          <w:rFonts w:ascii="Times New Roman" w:eastAsia="Times New Roman" w:hAnsi="Times New Roman" w:cs="Times New Roman"/>
          <w:b w:val="0"/>
          <w:bCs w:val="0"/>
          <w:i w:val="0"/>
          <w:iCs w:val="0"/>
          <w:color w:val="000000"/>
          <w:sz w:val="24"/>
          <w:szCs w:val="24"/>
        </w:rPr>
        <w:t>Interrupt Initiated I/O</w:t>
      </w:r>
      <w:r w:rsidR="00CF6B61">
        <w:rPr>
          <w:rFonts w:ascii="Times New Roman" w:eastAsia="Times New Roman" w:hAnsi="Times New Roman" w:cs="Times New Roman"/>
          <w:b w:val="0"/>
          <w:bCs w:val="0"/>
          <w:i w:val="0"/>
          <w:iCs w:val="0"/>
          <w:color w:val="000000"/>
          <w:sz w:val="24"/>
          <w:szCs w:val="24"/>
        </w:rPr>
        <w:t>-</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In the programmed I/O method the CPU stays in the program loop until the I/O unit indicates that it is ready for data transfer. This is time consuming process because it keeps the processor busy needlessly. This problem can be overcome by using interrupt initiated I/O. In this when the interface determines that the peripheral is ready for data transfer, it generates an interrupt. After receiving the interrupt signal, the CPU stops the task which it is processing and service the I/O transfer and then returns back to its previous processing task.</w:t>
      </w:r>
    </w:p>
    <w:p w:rsidR="00DA0C39" w:rsidRPr="00CF6B61" w:rsidRDefault="00DA0C39" w:rsidP="00DA0C39">
      <w:pPr>
        <w:pStyle w:val="Heading4"/>
        <w:shd w:val="clear" w:color="auto" w:fill="FFFFFF"/>
        <w:spacing w:before="150" w:after="150" w:line="300" w:lineRule="atLeast"/>
        <w:rPr>
          <w:rFonts w:ascii="Times New Roman" w:eastAsia="Times New Roman" w:hAnsi="Times New Roman" w:cs="Times New Roman"/>
          <w:b w:val="0"/>
          <w:bCs w:val="0"/>
          <w:i w:val="0"/>
          <w:iCs w:val="0"/>
          <w:color w:val="000000"/>
          <w:sz w:val="24"/>
          <w:szCs w:val="24"/>
        </w:rPr>
      </w:pPr>
      <w:r w:rsidRPr="00CF6B61">
        <w:rPr>
          <w:rFonts w:ascii="Times New Roman" w:eastAsia="Times New Roman" w:hAnsi="Times New Roman" w:cs="Times New Roman"/>
          <w:b w:val="0"/>
          <w:bCs w:val="0"/>
          <w:i w:val="0"/>
          <w:iCs w:val="0"/>
          <w:color w:val="000000"/>
          <w:sz w:val="24"/>
          <w:szCs w:val="24"/>
        </w:rPr>
        <w:t>Direct Memory Access</w:t>
      </w:r>
      <w:r w:rsidR="00CF6B61">
        <w:rPr>
          <w:rFonts w:ascii="Times New Roman" w:eastAsia="Times New Roman" w:hAnsi="Times New Roman" w:cs="Times New Roman"/>
          <w:b w:val="0"/>
          <w:bCs w:val="0"/>
          <w:i w:val="0"/>
          <w:iCs w:val="0"/>
          <w:color w:val="000000"/>
          <w:sz w:val="24"/>
          <w:szCs w:val="24"/>
        </w:rPr>
        <w:t>-</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Removing the CPU from the path and letting the peripheral device manage the memory buses directly would improve the speed of transfer. This technique is known as </w:t>
      </w:r>
      <w:r w:rsidRPr="00CF6B61">
        <w:rPr>
          <w:b/>
          <w:bCs/>
          <w:color w:val="000000"/>
        </w:rPr>
        <w:t>DMA</w:t>
      </w:r>
      <w:r w:rsidRPr="00CF6B61">
        <w:rPr>
          <w:color w:val="000000"/>
        </w:rPr>
        <w:t>.</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In this, the interface transfer data to and from the memory through memory bus. A DMA controller manages to transfer data between peripherals and memory unit.</w:t>
      </w:r>
    </w:p>
    <w:p w:rsidR="00DA0C39" w:rsidRPr="00CF6B61" w:rsidRDefault="00DA0C39" w:rsidP="00DA0C39">
      <w:pPr>
        <w:pStyle w:val="NormalWeb"/>
        <w:shd w:val="clear" w:color="auto" w:fill="FFFFFF"/>
        <w:spacing w:before="0" w:beforeAutospacing="0" w:after="150" w:afterAutospacing="0"/>
        <w:rPr>
          <w:color w:val="000000"/>
        </w:rPr>
      </w:pPr>
      <w:r w:rsidRPr="00CF6B61">
        <w:rPr>
          <w:color w:val="000000"/>
        </w:rPr>
        <w:t xml:space="preserve">Many hardware systems use DMA such as disk drive controllers, graphic cards, network cards and sound cards etc. It is also used for intra chip data transfer in </w:t>
      </w:r>
      <w:proofErr w:type="spellStart"/>
      <w:r w:rsidRPr="00CF6B61">
        <w:rPr>
          <w:color w:val="000000"/>
        </w:rPr>
        <w:t>multicore</w:t>
      </w:r>
      <w:proofErr w:type="spellEnd"/>
      <w:r w:rsidRPr="00CF6B61">
        <w:rPr>
          <w:color w:val="000000"/>
        </w:rPr>
        <w:t xml:space="preserve"> processors. In DMA, CPU would initiate the transfer, do other operations while the transfer is in progress and receive an interrupt from the DMA controller when the transfer has been completed.</w:t>
      </w:r>
    </w:p>
    <w:p w:rsidR="00DA0C39" w:rsidRPr="00CF6B61" w:rsidRDefault="00DA0C39" w:rsidP="00DA0C39">
      <w:pPr>
        <w:pStyle w:val="center"/>
        <w:shd w:val="clear" w:color="auto" w:fill="FFFFFF"/>
        <w:spacing w:before="0" w:beforeAutospacing="0" w:after="150" w:afterAutospacing="0"/>
        <w:rPr>
          <w:color w:val="000000"/>
        </w:rPr>
      </w:pPr>
      <w:r w:rsidRPr="00CF6B61">
        <w:rPr>
          <w:noProof/>
          <w:color w:val="000000"/>
        </w:rPr>
        <w:lastRenderedPageBreak/>
        <w:drawing>
          <wp:inline distT="0" distB="0" distL="0" distR="0">
            <wp:extent cx="5915025" cy="4181475"/>
            <wp:effectExtent l="19050" t="0" r="9525" b="0"/>
            <wp:docPr id="3" name="Picture 2" descr="Input/Output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put/Output Organisation"/>
                    <pic:cNvPicPr>
                      <a:picLocks noChangeAspect="1" noChangeArrowheads="1"/>
                    </pic:cNvPicPr>
                  </pic:nvPicPr>
                  <pic:blipFill>
                    <a:blip r:embed="rId22"/>
                    <a:srcRect/>
                    <a:stretch>
                      <a:fillRect/>
                    </a:stretch>
                  </pic:blipFill>
                  <pic:spPr bwMode="auto">
                    <a:xfrm>
                      <a:off x="0" y="0"/>
                      <a:ext cx="5915025" cy="4181475"/>
                    </a:xfrm>
                    <a:prstGeom prst="rect">
                      <a:avLst/>
                    </a:prstGeom>
                    <a:noFill/>
                    <a:ln w="9525">
                      <a:noFill/>
                      <a:miter lim="800000"/>
                      <a:headEnd/>
                      <a:tailEnd/>
                    </a:ln>
                  </pic:spPr>
                </pic:pic>
              </a:graphicData>
            </a:graphic>
          </wp:inline>
        </w:drawing>
      </w:r>
    </w:p>
    <w:p w:rsidR="00DA0C39" w:rsidRPr="00CF6B61" w:rsidRDefault="00DA0C39" w:rsidP="00A65CAE">
      <w:pPr>
        <w:pStyle w:val="ListParagraph"/>
        <w:rPr>
          <w:rFonts w:ascii="Times New Roman" w:hAnsi="Times New Roman" w:cs="Times New Roman"/>
          <w:b/>
          <w:sz w:val="24"/>
          <w:szCs w:val="24"/>
        </w:rPr>
      </w:pPr>
    </w:p>
    <w:p w:rsidR="00A65CAE" w:rsidRPr="00CF6B61" w:rsidRDefault="00A65CAE" w:rsidP="00A65CAE">
      <w:pPr>
        <w:pStyle w:val="ListParagraph"/>
        <w:rPr>
          <w:rFonts w:ascii="Times New Roman" w:hAnsi="Times New Roman" w:cs="Times New Roman"/>
          <w:sz w:val="24"/>
          <w:szCs w:val="24"/>
        </w:rPr>
      </w:pPr>
    </w:p>
    <w:p w:rsidR="00405E33" w:rsidRPr="00CF6B61" w:rsidRDefault="00405E33" w:rsidP="00A65CAE">
      <w:pPr>
        <w:pStyle w:val="ListParagraph"/>
        <w:rPr>
          <w:rFonts w:ascii="Times New Roman" w:hAnsi="Times New Roman" w:cs="Times New Roman"/>
          <w:sz w:val="24"/>
          <w:szCs w:val="24"/>
        </w:rPr>
      </w:pPr>
    </w:p>
    <w:p w:rsidR="0020055B" w:rsidRPr="00CF6B61" w:rsidRDefault="0020055B"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242424"/>
          <w:sz w:val="24"/>
          <w:szCs w:val="24"/>
          <w:shd w:val="clear" w:color="auto" w:fill="FFFFFF"/>
        </w:rPr>
        <w:t xml:space="preserve">Why does DMA have priority over the CPU when both request a memory </w:t>
      </w:r>
      <w:proofErr w:type="gramStart"/>
      <w:r w:rsidRPr="00CF6B61">
        <w:rPr>
          <w:rFonts w:ascii="Times New Roman" w:hAnsi="Times New Roman" w:cs="Times New Roman"/>
          <w:b/>
          <w:color w:val="242424"/>
          <w:sz w:val="24"/>
          <w:szCs w:val="24"/>
          <w:shd w:val="clear" w:color="auto" w:fill="FFFFFF"/>
        </w:rPr>
        <w:t>transfer ?</w:t>
      </w:r>
      <w:proofErr w:type="gramEnd"/>
    </w:p>
    <w:p w:rsidR="00DA0C39" w:rsidRPr="00CF6B61" w:rsidRDefault="00DA0C39" w:rsidP="00DA0C39">
      <w:pPr>
        <w:pStyle w:val="uiqtextpara"/>
        <w:spacing w:before="0" w:beforeAutospacing="0" w:after="240" w:afterAutospacing="0"/>
        <w:ind w:left="720"/>
        <w:rPr>
          <w:color w:val="333333"/>
        </w:rPr>
      </w:pPr>
      <w:r w:rsidRPr="00CF6B61">
        <w:rPr>
          <w:color w:val="333333"/>
        </w:rPr>
        <w:t>If you have a large block of data to be transferred over a system bus then DMA is called by the CPU. Reason is if CPU monitors this transfer of data block then CPU will be not doing its useful job and this reduces the performance of the system.</w:t>
      </w:r>
    </w:p>
    <w:p w:rsidR="00DA0C39" w:rsidRPr="00CF6B61" w:rsidRDefault="00DA0C39" w:rsidP="00DA0C39">
      <w:pPr>
        <w:pStyle w:val="uiqtextpara"/>
        <w:spacing w:before="0" w:beforeAutospacing="0" w:after="240" w:afterAutospacing="0"/>
        <w:ind w:left="720"/>
        <w:rPr>
          <w:color w:val="333333"/>
        </w:rPr>
      </w:pPr>
      <w:r w:rsidRPr="00CF6B61">
        <w:rPr>
          <w:color w:val="333333"/>
        </w:rPr>
        <w:t>For this reason, now CPU gives authority to DMA then DMA will interrupt CPU two times before actual transfer and at end when complete transfer has finished. This allows CPU to do its useful work while transfer is going on. So DMA has to be given more priority then CPU if you don't want performance of the system to reduce.</w:t>
      </w:r>
    </w:p>
    <w:p w:rsidR="00DA0C39" w:rsidRPr="00CF6B61" w:rsidRDefault="00DA0C39" w:rsidP="00DA0C39">
      <w:pPr>
        <w:pStyle w:val="ListParagraph"/>
        <w:rPr>
          <w:rFonts w:ascii="Times New Roman" w:hAnsi="Times New Roman" w:cs="Times New Roman"/>
          <w:sz w:val="24"/>
          <w:szCs w:val="24"/>
        </w:rPr>
      </w:pPr>
    </w:p>
    <w:p w:rsidR="00DA0C39" w:rsidRPr="00CF6B61" w:rsidRDefault="00DA0C39" w:rsidP="00DA0C39">
      <w:pPr>
        <w:pStyle w:val="ListParagraph"/>
        <w:rPr>
          <w:rFonts w:ascii="Times New Roman" w:hAnsi="Times New Roman" w:cs="Times New Roman"/>
          <w:sz w:val="24"/>
          <w:szCs w:val="24"/>
        </w:rPr>
      </w:pPr>
    </w:p>
    <w:p w:rsidR="00321AF4" w:rsidRPr="00CF6B61" w:rsidRDefault="00321AF4"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sz w:val="24"/>
          <w:szCs w:val="24"/>
        </w:rPr>
        <w:t>Write down the method of converting a binary number into its Gray Code equivalent. Also, give an example</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Let Binary code be b</w:t>
      </w:r>
      <w:r w:rsidRPr="00CF6B61">
        <w:rPr>
          <w:color w:val="444444"/>
          <w:vertAlign w:val="subscript"/>
        </w:rPr>
        <w:t>3</w:t>
      </w:r>
      <w:proofErr w:type="gramStart"/>
      <w:r w:rsidRPr="00CF6B61">
        <w:rPr>
          <w:color w:val="444444"/>
        </w:rPr>
        <w:t>  b</w:t>
      </w:r>
      <w:r w:rsidRPr="00CF6B61">
        <w:rPr>
          <w:color w:val="444444"/>
          <w:vertAlign w:val="subscript"/>
        </w:rPr>
        <w:t>2</w:t>
      </w:r>
      <w:proofErr w:type="gramEnd"/>
      <w:r w:rsidRPr="00CF6B61">
        <w:rPr>
          <w:color w:val="444444"/>
        </w:rPr>
        <w:t>  b</w:t>
      </w:r>
      <w:r w:rsidRPr="00CF6B61">
        <w:rPr>
          <w:color w:val="444444"/>
          <w:vertAlign w:val="subscript"/>
        </w:rPr>
        <w:t>1</w:t>
      </w:r>
      <w:r w:rsidRPr="00CF6B61">
        <w:rPr>
          <w:color w:val="444444"/>
        </w:rPr>
        <w:t>  b</w:t>
      </w:r>
      <w:r w:rsidRPr="00CF6B61">
        <w:rPr>
          <w:color w:val="444444"/>
          <w:vertAlign w:val="subscript"/>
        </w:rPr>
        <w:t>0. </w:t>
      </w:r>
      <w:r w:rsidRPr="00CF6B61">
        <w:rPr>
          <w:color w:val="444444"/>
        </w:rPr>
        <w:t>Then the respective Gray Code can be obtained is as follows</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i/>
          <w:iCs/>
          <w:noProof/>
          <w:color w:val="0000FF"/>
        </w:rPr>
        <w:lastRenderedPageBreak/>
        <w:drawing>
          <wp:inline distT="0" distB="0" distL="0" distR="0">
            <wp:extent cx="3943350" cy="1990725"/>
            <wp:effectExtent l="19050" t="0" r="0" b="0"/>
            <wp:docPr id="9" name="Picture 4" descr="binary code to gray cod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nary code to gray code">
                      <a:hlinkClick r:id="rId23"/>
                    </pic:cNvPr>
                    <pic:cNvPicPr>
                      <a:picLocks noChangeAspect="1" noChangeArrowheads="1"/>
                    </pic:cNvPicPr>
                  </pic:nvPicPr>
                  <pic:blipFill>
                    <a:blip r:embed="rId24"/>
                    <a:srcRect/>
                    <a:stretch>
                      <a:fillRect/>
                    </a:stretch>
                  </pic:blipFill>
                  <pic:spPr bwMode="auto">
                    <a:xfrm>
                      <a:off x="0" y="0"/>
                      <a:ext cx="3943350" cy="1990725"/>
                    </a:xfrm>
                    <a:prstGeom prst="rect">
                      <a:avLst/>
                    </a:prstGeom>
                    <a:noFill/>
                    <a:ln w="9525">
                      <a:noFill/>
                      <a:miter lim="800000"/>
                      <a:headEnd/>
                      <a:tailEnd/>
                    </a:ln>
                  </pic:spPr>
                </pic:pic>
              </a:graphicData>
            </a:graphic>
          </wp:inline>
        </w:drawing>
      </w:r>
    </w:p>
    <w:p w:rsidR="00A74005" w:rsidRPr="00CF6B61" w:rsidRDefault="00A74005" w:rsidP="00A74005">
      <w:pPr>
        <w:pStyle w:val="NormalWeb"/>
        <w:shd w:val="clear" w:color="auto" w:fill="FFFFFF"/>
        <w:spacing w:before="0" w:beforeAutospacing="0" w:after="300" w:afterAutospacing="0" w:line="450" w:lineRule="atLeast"/>
        <w:rPr>
          <w:color w:val="444444"/>
        </w:rPr>
      </w:pPr>
      <w:proofErr w:type="gramStart"/>
      <w:r w:rsidRPr="00CF6B61">
        <w:rPr>
          <w:color w:val="444444"/>
        </w:rPr>
        <w:t>i.e.</w:t>
      </w:r>
      <w:proofErr w:type="gramEnd"/>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3</w:t>
      </w:r>
      <w:r w:rsidRPr="00CF6B61">
        <w:rPr>
          <w:color w:val="444444"/>
        </w:rPr>
        <w:t> = b</w:t>
      </w:r>
      <w:r w:rsidRPr="00CF6B61">
        <w:rPr>
          <w:color w:val="444444"/>
          <w:vertAlign w:val="subscript"/>
        </w:rPr>
        <w:t>3</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2</w:t>
      </w:r>
      <w:r w:rsidRPr="00CF6B61">
        <w:rPr>
          <w:color w:val="444444"/>
        </w:rPr>
        <w:t> = b</w:t>
      </w:r>
      <w:r w:rsidRPr="00CF6B61">
        <w:rPr>
          <w:color w:val="444444"/>
          <w:vertAlign w:val="subscript"/>
        </w:rPr>
        <w:t>3</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2</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1</w:t>
      </w:r>
      <w:r w:rsidRPr="00CF6B61">
        <w:rPr>
          <w:color w:val="444444"/>
        </w:rPr>
        <w:t> = b</w:t>
      </w:r>
      <w:r w:rsidRPr="00CF6B61">
        <w:rPr>
          <w:color w:val="444444"/>
          <w:vertAlign w:val="subscript"/>
        </w:rPr>
        <w:t>2</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1</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0</w:t>
      </w:r>
      <w:r w:rsidRPr="00CF6B61">
        <w:rPr>
          <w:color w:val="444444"/>
        </w:rPr>
        <w:t> = b</w:t>
      </w:r>
      <w:r w:rsidRPr="00CF6B61">
        <w:rPr>
          <w:color w:val="444444"/>
          <w:vertAlign w:val="subscript"/>
        </w:rPr>
        <w:t>1</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0</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 </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Example:</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Binary Code: b</w:t>
      </w:r>
      <w:r w:rsidRPr="00CF6B61">
        <w:rPr>
          <w:color w:val="444444"/>
          <w:vertAlign w:val="subscript"/>
        </w:rPr>
        <w:t>3</w:t>
      </w:r>
      <w:proofErr w:type="gramStart"/>
      <w:r w:rsidRPr="00CF6B61">
        <w:rPr>
          <w:color w:val="444444"/>
        </w:rPr>
        <w:t>  b</w:t>
      </w:r>
      <w:r w:rsidRPr="00CF6B61">
        <w:rPr>
          <w:color w:val="444444"/>
          <w:vertAlign w:val="subscript"/>
        </w:rPr>
        <w:t>2</w:t>
      </w:r>
      <w:proofErr w:type="gramEnd"/>
      <w:r w:rsidRPr="00CF6B61">
        <w:rPr>
          <w:color w:val="444444"/>
        </w:rPr>
        <w:t>  b</w:t>
      </w:r>
      <w:r w:rsidRPr="00CF6B61">
        <w:rPr>
          <w:color w:val="444444"/>
          <w:vertAlign w:val="subscript"/>
        </w:rPr>
        <w:t>1</w:t>
      </w:r>
      <w:r w:rsidRPr="00CF6B61">
        <w:rPr>
          <w:color w:val="444444"/>
        </w:rPr>
        <w:t>  b</w:t>
      </w:r>
      <w:r w:rsidRPr="00CF6B61">
        <w:rPr>
          <w:color w:val="444444"/>
          <w:vertAlign w:val="subscript"/>
        </w:rPr>
        <w:t>0 </w:t>
      </w:r>
      <w:r w:rsidRPr="00CF6B61">
        <w:rPr>
          <w:color w:val="444444"/>
        </w:rPr>
        <w:t xml:space="preserve">= 1 </w:t>
      </w:r>
      <w:proofErr w:type="spellStart"/>
      <w:r w:rsidRPr="00CF6B61">
        <w:rPr>
          <w:color w:val="444444"/>
        </w:rPr>
        <w:t>1</w:t>
      </w:r>
      <w:proofErr w:type="spellEnd"/>
      <w:r w:rsidRPr="00CF6B61">
        <w:rPr>
          <w:color w:val="444444"/>
        </w:rPr>
        <w:t xml:space="preserve"> </w:t>
      </w:r>
      <w:proofErr w:type="spellStart"/>
      <w:r w:rsidRPr="00CF6B61">
        <w:rPr>
          <w:color w:val="444444"/>
        </w:rPr>
        <w:t>1</w:t>
      </w:r>
      <w:proofErr w:type="spellEnd"/>
      <w:r w:rsidRPr="00CF6B61">
        <w:rPr>
          <w:color w:val="444444"/>
        </w:rPr>
        <w:t xml:space="preserve"> 0 Gray Code: g</w:t>
      </w:r>
      <w:r w:rsidRPr="00CF6B61">
        <w:rPr>
          <w:color w:val="444444"/>
          <w:vertAlign w:val="subscript"/>
        </w:rPr>
        <w:t>3  </w:t>
      </w:r>
      <w:r w:rsidRPr="00CF6B61">
        <w:rPr>
          <w:color w:val="444444"/>
        </w:rPr>
        <w:t>g</w:t>
      </w:r>
      <w:r w:rsidRPr="00CF6B61">
        <w:rPr>
          <w:color w:val="444444"/>
          <w:vertAlign w:val="subscript"/>
        </w:rPr>
        <w:t>2</w:t>
      </w:r>
      <w:r w:rsidRPr="00CF6B61">
        <w:rPr>
          <w:color w:val="444444"/>
        </w:rPr>
        <w:t>  g</w:t>
      </w:r>
      <w:r w:rsidRPr="00CF6B61">
        <w:rPr>
          <w:color w:val="444444"/>
          <w:vertAlign w:val="subscript"/>
        </w:rPr>
        <w:t>1 </w:t>
      </w:r>
      <w:r w:rsidRPr="00CF6B61">
        <w:rPr>
          <w:color w:val="444444"/>
        </w:rPr>
        <w:t> g</w:t>
      </w:r>
      <w:r w:rsidRPr="00CF6B61">
        <w:rPr>
          <w:color w:val="444444"/>
          <w:vertAlign w:val="subscript"/>
        </w:rPr>
        <w:t>0 </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3</w:t>
      </w:r>
      <w:r w:rsidRPr="00CF6B61">
        <w:rPr>
          <w:color w:val="444444"/>
        </w:rPr>
        <w:t> = b</w:t>
      </w:r>
      <w:r w:rsidRPr="00CF6B61">
        <w:rPr>
          <w:color w:val="444444"/>
          <w:vertAlign w:val="subscript"/>
        </w:rPr>
        <w:t>3</w:t>
      </w:r>
      <w:r w:rsidRPr="00CF6B61">
        <w:rPr>
          <w:color w:val="444444"/>
        </w:rPr>
        <w:t> = 1 </w:t>
      </w:r>
      <w:r w:rsidRPr="00CF6B61">
        <w:rPr>
          <w:i/>
          <w:iCs/>
          <w:noProof/>
          <w:color w:val="0000FF"/>
        </w:rPr>
        <w:drawing>
          <wp:inline distT="0" distB="0" distL="0" distR="0">
            <wp:extent cx="3943350" cy="1209675"/>
            <wp:effectExtent l="19050" t="0" r="0" b="0"/>
            <wp:docPr id="6" name="Picture 5" descr="Conversion from Binary code to Gray Cod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version from Binary code to Gray Code">
                      <a:hlinkClick r:id="rId25"/>
                    </pic:cNvPr>
                    <pic:cNvPicPr>
                      <a:picLocks noChangeAspect="1" noChangeArrowheads="1"/>
                    </pic:cNvPicPr>
                  </pic:nvPicPr>
                  <pic:blipFill>
                    <a:blip r:embed="rId26"/>
                    <a:srcRect/>
                    <a:stretch>
                      <a:fillRect/>
                    </a:stretch>
                  </pic:blipFill>
                  <pic:spPr bwMode="auto">
                    <a:xfrm>
                      <a:off x="0" y="0"/>
                      <a:ext cx="3943350" cy="1209675"/>
                    </a:xfrm>
                    <a:prstGeom prst="rect">
                      <a:avLst/>
                    </a:prstGeom>
                    <a:noFill/>
                    <a:ln w="9525">
                      <a:noFill/>
                      <a:miter lim="800000"/>
                      <a:headEnd/>
                      <a:tailEnd/>
                    </a:ln>
                  </pic:spPr>
                </pic:pic>
              </a:graphicData>
            </a:graphic>
          </wp:inline>
        </w:drawing>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2</w:t>
      </w:r>
      <w:r w:rsidRPr="00CF6B61">
        <w:rPr>
          <w:color w:val="444444"/>
        </w:rPr>
        <w:t> = b</w:t>
      </w:r>
      <w:r w:rsidRPr="00CF6B61">
        <w:rPr>
          <w:color w:val="444444"/>
          <w:vertAlign w:val="subscript"/>
        </w:rPr>
        <w:t>3</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2</w:t>
      </w:r>
      <w:r w:rsidRPr="00CF6B61">
        <w:rPr>
          <w:color w:val="444444"/>
        </w:rPr>
        <w:t xml:space="preserve"> = 1 </w:t>
      </w:r>
      <w:r w:rsidRPr="00CF6B61">
        <w:rPr>
          <w:rFonts w:ascii="Cambria Math" w:hAnsi="Cambria Math"/>
          <w:color w:val="444444"/>
        </w:rPr>
        <w:t>⊕</w:t>
      </w:r>
      <w:r w:rsidRPr="00CF6B61">
        <w:rPr>
          <w:color w:val="444444"/>
        </w:rPr>
        <w:t xml:space="preserve"> 1 = 0</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g</w:t>
      </w:r>
      <w:r w:rsidRPr="00CF6B61">
        <w:rPr>
          <w:color w:val="444444"/>
          <w:vertAlign w:val="subscript"/>
        </w:rPr>
        <w:t>1</w:t>
      </w:r>
      <w:r w:rsidRPr="00CF6B61">
        <w:rPr>
          <w:color w:val="444444"/>
        </w:rPr>
        <w:t> = b</w:t>
      </w:r>
      <w:r w:rsidRPr="00CF6B61">
        <w:rPr>
          <w:color w:val="444444"/>
          <w:vertAlign w:val="subscript"/>
        </w:rPr>
        <w:t>2</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1</w:t>
      </w:r>
      <w:r w:rsidRPr="00CF6B61">
        <w:rPr>
          <w:color w:val="444444"/>
        </w:rPr>
        <w:t xml:space="preserve"> = 1 </w:t>
      </w:r>
      <w:r w:rsidRPr="00CF6B61">
        <w:rPr>
          <w:rFonts w:ascii="Cambria Math" w:hAnsi="Cambria Math"/>
          <w:color w:val="444444"/>
        </w:rPr>
        <w:t>⊕</w:t>
      </w:r>
      <w:r w:rsidRPr="00CF6B61">
        <w:rPr>
          <w:color w:val="444444"/>
        </w:rPr>
        <w:t xml:space="preserve"> 1 = 0</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lastRenderedPageBreak/>
        <w:t>g</w:t>
      </w:r>
      <w:r w:rsidRPr="00CF6B61">
        <w:rPr>
          <w:color w:val="444444"/>
          <w:vertAlign w:val="subscript"/>
        </w:rPr>
        <w:t>0</w:t>
      </w:r>
      <w:r w:rsidRPr="00CF6B61">
        <w:rPr>
          <w:color w:val="444444"/>
        </w:rPr>
        <w:t> = b</w:t>
      </w:r>
      <w:r w:rsidRPr="00CF6B61">
        <w:rPr>
          <w:color w:val="444444"/>
          <w:vertAlign w:val="subscript"/>
        </w:rPr>
        <w:t>1</w:t>
      </w:r>
      <w:r w:rsidRPr="00CF6B61">
        <w:rPr>
          <w:color w:val="444444"/>
        </w:rPr>
        <w:t> </w:t>
      </w:r>
      <w:r w:rsidRPr="00CF6B61">
        <w:rPr>
          <w:rFonts w:ascii="Cambria Math" w:hAnsi="Cambria Math"/>
          <w:color w:val="444444"/>
        </w:rPr>
        <w:t>⊕</w:t>
      </w:r>
      <w:r w:rsidRPr="00CF6B61">
        <w:rPr>
          <w:color w:val="444444"/>
        </w:rPr>
        <w:t xml:space="preserve"> b</w:t>
      </w:r>
      <w:r w:rsidRPr="00CF6B61">
        <w:rPr>
          <w:color w:val="444444"/>
          <w:vertAlign w:val="subscript"/>
        </w:rPr>
        <w:t>0</w:t>
      </w:r>
      <w:r w:rsidRPr="00CF6B61">
        <w:rPr>
          <w:color w:val="444444"/>
        </w:rPr>
        <w:t xml:space="preserve"> =1 </w:t>
      </w:r>
      <w:r w:rsidRPr="00CF6B61">
        <w:rPr>
          <w:rFonts w:ascii="Cambria Math" w:hAnsi="Cambria Math"/>
          <w:color w:val="444444"/>
        </w:rPr>
        <w:t>⊕</w:t>
      </w:r>
      <w:r w:rsidRPr="00CF6B61">
        <w:rPr>
          <w:color w:val="444444"/>
        </w:rPr>
        <w:t xml:space="preserve"> 0 = 1</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rFonts w:ascii="Cambria Math" w:hAnsi="Cambria Math"/>
          <w:color w:val="444444"/>
        </w:rPr>
        <w:t>∴</w:t>
      </w:r>
      <w:r w:rsidRPr="00CF6B61">
        <w:rPr>
          <w:color w:val="444444"/>
        </w:rPr>
        <w:t xml:space="preserve"> Final Gray code: 1 0 </w:t>
      </w:r>
      <w:proofErr w:type="spellStart"/>
      <w:r w:rsidRPr="00CF6B61">
        <w:rPr>
          <w:color w:val="444444"/>
        </w:rPr>
        <w:t>0</w:t>
      </w:r>
      <w:proofErr w:type="spellEnd"/>
      <w:r w:rsidRPr="00CF6B61">
        <w:rPr>
          <w:color w:val="444444"/>
        </w:rPr>
        <w:t xml:space="preserve"> 1</w:t>
      </w:r>
    </w:p>
    <w:p w:rsidR="00A74005" w:rsidRPr="00CF6B61" w:rsidRDefault="00A74005" w:rsidP="00A74005">
      <w:pPr>
        <w:pStyle w:val="NormalWeb"/>
        <w:shd w:val="clear" w:color="auto" w:fill="FFFFFF"/>
        <w:spacing w:before="0" w:beforeAutospacing="0" w:after="300" w:afterAutospacing="0" w:line="450" w:lineRule="atLeast"/>
        <w:rPr>
          <w:color w:val="444444"/>
        </w:rPr>
      </w:pPr>
      <w:r w:rsidRPr="00CF6B61">
        <w:rPr>
          <w:color w:val="444444"/>
        </w:rPr>
        <w:t> </w:t>
      </w:r>
    </w:p>
    <w:p w:rsidR="00A74005" w:rsidRPr="00CF6B61" w:rsidRDefault="00A74005" w:rsidP="00A74005">
      <w:pPr>
        <w:pStyle w:val="Heading2"/>
        <w:shd w:val="clear" w:color="auto" w:fill="FFFFFF"/>
        <w:spacing w:before="300" w:after="270"/>
        <w:rPr>
          <w:rFonts w:ascii="Times New Roman" w:hAnsi="Times New Roman" w:cs="Times New Roman"/>
          <w:b w:val="0"/>
          <w:bCs w:val="0"/>
          <w:color w:val="444444"/>
          <w:sz w:val="24"/>
          <w:szCs w:val="24"/>
        </w:rPr>
      </w:pPr>
      <w:r w:rsidRPr="00CF6B61">
        <w:rPr>
          <w:rStyle w:val="Emphasis"/>
          <w:rFonts w:ascii="Times New Roman" w:hAnsi="Times New Roman" w:cs="Times New Roman"/>
          <w:b w:val="0"/>
          <w:bCs w:val="0"/>
          <w:color w:val="444444"/>
          <w:sz w:val="24"/>
          <w:szCs w:val="24"/>
          <w:u w:val="single"/>
        </w:rPr>
        <w:t>Conversion Table from Binary to Gray Code:</w:t>
      </w:r>
    </w:p>
    <w:tbl>
      <w:tblPr>
        <w:tblW w:w="9775" w:type="dxa"/>
        <w:tblCellSpacing w:w="15" w:type="dxa"/>
        <w:tblBorders>
          <w:top w:val="single" w:sz="6" w:space="0" w:color="auto"/>
          <w:left w:val="single" w:sz="6" w:space="0" w:color="auto"/>
        </w:tblBorders>
        <w:shd w:val="clear" w:color="auto" w:fill="FFFFFF"/>
        <w:tblCellMar>
          <w:top w:w="15" w:type="dxa"/>
          <w:left w:w="15" w:type="dxa"/>
          <w:bottom w:w="15" w:type="dxa"/>
          <w:right w:w="15" w:type="dxa"/>
        </w:tblCellMar>
        <w:tblLook w:val="04A0"/>
      </w:tblPr>
      <w:tblGrid>
        <w:gridCol w:w="3764"/>
        <w:gridCol w:w="3248"/>
        <w:gridCol w:w="2763"/>
      </w:tblGrid>
      <w:tr w:rsidR="00A74005" w:rsidRPr="00CF6B61" w:rsidTr="00CF6B61">
        <w:trPr>
          <w:trHeight w:val="1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Decimal</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Binary</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Gray</w:t>
            </w:r>
          </w:p>
        </w:tc>
      </w:tr>
      <w:tr w:rsidR="00A74005" w:rsidRPr="00CF6B61" w:rsidTr="00CF6B61">
        <w:trPr>
          <w:trHeight w:val="1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0000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0000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0001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0001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2</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0010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0011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3</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0011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0010</w:t>
            </w:r>
          </w:p>
        </w:tc>
      </w:tr>
      <w:tr w:rsidR="00A74005" w:rsidRPr="00CF6B61" w:rsidTr="00CF6B61">
        <w:trPr>
          <w:trHeight w:val="754"/>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4</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0100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0110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5</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0101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0111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6</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0110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0101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7</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0111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0100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lastRenderedPageBreak/>
              <w:t>8</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1000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1100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9</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1001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1101</w:t>
            </w:r>
          </w:p>
        </w:tc>
      </w:tr>
      <w:tr w:rsidR="00A74005" w:rsidRPr="00CF6B61" w:rsidTr="00CF6B61">
        <w:trPr>
          <w:trHeight w:val="754"/>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1010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1111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1011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1110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12</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1100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1010</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13</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1101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1011</w:t>
            </w:r>
          </w:p>
        </w:tc>
      </w:tr>
      <w:tr w:rsidR="00A74005" w:rsidRPr="00CF6B61" w:rsidTr="00CF6B61">
        <w:trPr>
          <w:trHeight w:val="739"/>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14</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1110</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1001</w:t>
            </w:r>
          </w:p>
        </w:tc>
      </w:tr>
      <w:tr w:rsidR="00A74005" w:rsidRPr="00CF6B61" w:rsidTr="00CF6B61">
        <w:trPr>
          <w:trHeight w:val="754"/>
          <w:tblCellSpacing w:w="15" w:type="dxa"/>
        </w:trPr>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15</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1111</w:t>
            </w:r>
          </w:p>
        </w:tc>
        <w:tc>
          <w:tcPr>
            <w:tcW w:w="0" w:type="auto"/>
            <w:tcBorders>
              <w:bottom w:val="single" w:sz="6" w:space="0" w:color="auto"/>
              <w:right w:val="single" w:sz="6" w:space="0" w:color="auto"/>
            </w:tcBorders>
            <w:shd w:val="clear" w:color="auto" w:fill="FFFFFF"/>
            <w:tcMar>
              <w:top w:w="150" w:type="dxa"/>
              <w:left w:w="225" w:type="dxa"/>
              <w:bottom w:w="150" w:type="dxa"/>
              <w:right w:w="225" w:type="dxa"/>
            </w:tcMar>
            <w:vAlign w:val="center"/>
            <w:hideMark/>
          </w:tcPr>
          <w:p w:rsidR="00A74005" w:rsidRPr="00CF6B61" w:rsidRDefault="00A74005">
            <w:pPr>
              <w:spacing w:after="450"/>
              <w:rPr>
                <w:rFonts w:ascii="Times New Roman" w:hAnsi="Times New Roman" w:cs="Times New Roman"/>
                <w:color w:val="444444"/>
                <w:sz w:val="24"/>
                <w:szCs w:val="24"/>
              </w:rPr>
            </w:pPr>
            <w:r w:rsidRPr="00CF6B61">
              <w:rPr>
                <w:rFonts w:ascii="Times New Roman" w:hAnsi="Times New Roman" w:cs="Times New Roman"/>
                <w:color w:val="444444"/>
                <w:sz w:val="24"/>
                <w:szCs w:val="24"/>
              </w:rPr>
              <w:t>1000</w:t>
            </w:r>
          </w:p>
        </w:tc>
      </w:tr>
    </w:tbl>
    <w:p w:rsidR="00A74005" w:rsidRPr="00CF6B61" w:rsidRDefault="00A74005" w:rsidP="00A74005">
      <w:pPr>
        <w:pStyle w:val="ListParagraph"/>
        <w:rPr>
          <w:rFonts w:ascii="Times New Roman" w:hAnsi="Times New Roman" w:cs="Times New Roman"/>
          <w:sz w:val="24"/>
          <w:szCs w:val="24"/>
        </w:rPr>
      </w:pPr>
    </w:p>
    <w:p w:rsidR="00321AF4" w:rsidRPr="00CF6B61" w:rsidRDefault="00153E99" w:rsidP="00421EB9">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sz w:val="24"/>
          <w:szCs w:val="24"/>
        </w:rPr>
        <w:t>What</w:t>
      </w:r>
      <w:r w:rsidR="00621717" w:rsidRPr="00CF6B61">
        <w:rPr>
          <w:rFonts w:ascii="Times New Roman" w:hAnsi="Times New Roman" w:cs="Times New Roman"/>
          <w:b/>
          <w:sz w:val="24"/>
          <w:szCs w:val="24"/>
        </w:rPr>
        <w:t xml:space="preserve"> is an instruction cycle? Explain about each instruction cycle.</w:t>
      </w:r>
    </w:p>
    <w:p w:rsidR="00153E99" w:rsidRPr="00CF6B61" w:rsidRDefault="00153E99" w:rsidP="00153E99">
      <w:pPr>
        <w:pStyle w:val="ListParagraph"/>
        <w:rPr>
          <w:rFonts w:ascii="Times New Roman" w:hAnsi="Times New Roman" w:cs="Times New Roman"/>
          <w:sz w:val="24"/>
          <w:szCs w:val="24"/>
        </w:rPr>
      </w:pP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An instruction cycle, also known as fetch-decode-execute cycle is the basic operational process of a computer. This process is repeated continuously by CPU from boot up to shut down of computer.</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Following are the steps that occur during an instruction cycle:</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roofErr w:type="gramStart"/>
      <w:r w:rsidRPr="00CF6B61">
        <w:rPr>
          <w:rFonts w:ascii="Times New Roman" w:eastAsia="Times New Roman" w:hAnsi="Times New Roman" w:cs="Times New Roman"/>
          <w:color w:val="000000"/>
          <w:sz w:val="24"/>
          <w:szCs w:val="24"/>
        </w:rPr>
        <w:t>a)Fetch</w:t>
      </w:r>
      <w:proofErr w:type="gramEnd"/>
      <w:r w:rsidRPr="00CF6B61">
        <w:rPr>
          <w:rFonts w:ascii="Times New Roman" w:eastAsia="Times New Roman" w:hAnsi="Times New Roman" w:cs="Times New Roman"/>
          <w:color w:val="000000"/>
          <w:sz w:val="24"/>
          <w:szCs w:val="24"/>
        </w:rPr>
        <w:t xml:space="preserve"> the Instruction</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xml:space="preserve">The instruction is fetched from memory address that is stored in </w:t>
      </w:r>
      <w:proofErr w:type="gramStart"/>
      <w:r w:rsidRPr="00CF6B61">
        <w:rPr>
          <w:rFonts w:ascii="Times New Roman" w:eastAsia="Times New Roman" w:hAnsi="Times New Roman" w:cs="Times New Roman"/>
          <w:color w:val="000000"/>
          <w:sz w:val="24"/>
          <w:szCs w:val="24"/>
        </w:rPr>
        <w:t>PC(</w:t>
      </w:r>
      <w:proofErr w:type="gramEnd"/>
      <w:r w:rsidRPr="00CF6B61">
        <w:rPr>
          <w:rFonts w:ascii="Times New Roman" w:eastAsia="Times New Roman" w:hAnsi="Times New Roman" w:cs="Times New Roman"/>
          <w:color w:val="000000"/>
          <w:sz w:val="24"/>
          <w:szCs w:val="24"/>
        </w:rPr>
        <w:t>Program Counter) and stored in the instruction register IR. At the end of the fetch operation, PC is incremented by 1 and it then points to the next instruction to be executed.</w:t>
      </w: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roofErr w:type="gramStart"/>
      <w:r w:rsidRPr="00CF6B61">
        <w:rPr>
          <w:rFonts w:ascii="Times New Roman" w:eastAsia="Times New Roman" w:hAnsi="Times New Roman" w:cs="Times New Roman"/>
          <w:color w:val="000000"/>
          <w:sz w:val="24"/>
          <w:szCs w:val="24"/>
        </w:rPr>
        <w:lastRenderedPageBreak/>
        <w:t>b)Decode</w:t>
      </w:r>
      <w:proofErr w:type="gramEnd"/>
      <w:r w:rsidRPr="00CF6B61">
        <w:rPr>
          <w:rFonts w:ascii="Times New Roman" w:eastAsia="Times New Roman" w:hAnsi="Times New Roman" w:cs="Times New Roman"/>
          <w:color w:val="000000"/>
          <w:sz w:val="24"/>
          <w:szCs w:val="24"/>
        </w:rPr>
        <w:t xml:space="preserve"> the Instruction</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The instruction in the IR is executed by the decoder.</w:t>
      </w: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roofErr w:type="gramStart"/>
      <w:r w:rsidRPr="00CF6B61">
        <w:rPr>
          <w:rFonts w:ascii="Times New Roman" w:eastAsia="Times New Roman" w:hAnsi="Times New Roman" w:cs="Times New Roman"/>
          <w:color w:val="000000"/>
          <w:sz w:val="24"/>
          <w:szCs w:val="24"/>
        </w:rPr>
        <w:t>c)Read</w:t>
      </w:r>
      <w:proofErr w:type="gramEnd"/>
      <w:r w:rsidRPr="00CF6B61">
        <w:rPr>
          <w:rFonts w:ascii="Times New Roman" w:eastAsia="Times New Roman" w:hAnsi="Times New Roman" w:cs="Times New Roman"/>
          <w:color w:val="000000"/>
          <w:sz w:val="24"/>
          <w:szCs w:val="24"/>
        </w:rPr>
        <w:t xml:space="preserve"> the Effective Address</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If the instruction has an indirect address, the effective address is read from the memory. Otherwise operands are directly read in case of immediate operand instruction.</w:t>
      </w: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
    <w:p w:rsidR="00153E99" w:rsidRPr="00CF6B61" w:rsidRDefault="00153E99" w:rsidP="00153E99">
      <w:pPr>
        <w:pStyle w:val="ListParagraph"/>
        <w:shd w:val="clear" w:color="auto" w:fill="FFFFFF"/>
        <w:spacing w:before="150" w:after="150" w:line="300" w:lineRule="atLeast"/>
        <w:outlineLvl w:val="3"/>
        <w:rPr>
          <w:rFonts w:ascii="Times New Roman" w:eastAsia="Times New Roman" w:hAnsi="Times New Roman" w:cs="Times New Roman"/>
          <w:color w:val="000000"/>
          <w:sz w:val="24"/>
          <w:szCs w:val="24"/>
        </w:rPr>
      </w:pPr>
      <w:proofErr w:type="gramStart"/>
      <w:r w:rsidRPr="00CF6B61">
        <w:rPr>
          <w:rFonts w:ascii="Times New Roman" w:eastAsia="Times New Roman" w:hAnsi="Times New Roman" w:cs="Times New Roman"/>
          <w:color w:val="000000"/>
          <w:sz w:val="24"/>
          <w:szCs w:val="24"/>
        </w:rPr>
        <w:t>d)Execute</w:t>
      </w:r>
      <w:proofErr w:type="gramEnd"/>
      <w:r w:rsidRPr="00CF6B61">
        <w:rPr>
          <w:rFonts w:ascii="Times New Roman" w:eastAsia="Times New Roman" w:hAnsi="Times New Roman" w:cs="Times New Roman"/>
          <w:color w:val="000000"/>
          <w:sz w:val="24"/>
          <w:szCs w:val="24"/>
        </w:rPr>
        <w:t xml:space="preserve"> the Instruction</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 xml:space="preserve">The Control Unit passes the information in the form of control signals to </w:t>
      </w:r>
      <w:proofErr w:type="spellStart"/>
      <w:r w:rsidRPr="00CF6B61">
        <w:rPr>
          <w:rFonts w:ascii="Times New Roman" w:eastAsia="Times New Roman" w:hAnsi="Times New Roman" w:cs="Times New Roman"/>
          <w:color w:val="000000"/>
          <w:sz w:val="24"/>
          <w:szCs w:val="24"/>
        </w:rPr>
        <w:t>thefunctional</w:t>
      </w:r>
      <w:proofErr w:type="spellEnd"/>
      <w:r w:rsidRPr="00CF6B61">
        <w:rPr>
          <w:rFonts w:ascii="Times New Roman" w:eastAsia="Times New Roman" w:hAnsi="Times New Roman" w:cs="Times New Roman"/>
          <w:color w:val="000000"/>
          <w:sz w:val="24"/>
          <w:szCs w:val="24"/>
        </w:rPr>
        <w:t xml:space="preserve"> unit of CPU. The result generated is stored in main memory or sent to an output device.</w:t>
      </w:r>
    </w:p>
    <w:p w:rsidR="00153E99" w:rsidRPr="00CF6B61" w:rsidRDefault="00153E99" w:rsidP="00153E99">
      <w:pPr>
        <w:pStyle w:val="ListParagraph"/>
        <w:spacing w:after="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br/>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eastAsia="Times New Roman" w:hAnsi="Times New Roman" w:cs="Times New Roman"/>
          <w:color w:val="000000"/>
          <w:sz w:val="24"/>
          <w:szCs w:val="24"/>
        </w:rPr>
        <w:t>The cycle is then repeated by fetching the next instruction. Thus in this way the instruction cycle is repeated continuously.</w:t>
      </w:r>
    </w:p>
    <w:p w:rsidR="00153E99" w:rsidRPr="00CF6B61" w:rsidRDefault="00153E99" w:rsidP="00153E99">
      <w:pPr>
        <w:pStyle w:val="ListParagraph"/>
        <w:shd w:val="clear" w:color="auto" w:fill="FFFFFF"/>
        <w:spacing w:after="150" w:line="240" w:lineRule="auto"/>
        <w:rPr>
          <w:rFonts w:ascii="Times New Roman" w:eastAsia="Times New Roman" w:hAnsi="Times New Roman" w:cs="Times New Roman"/>
          <w:color w:val="000000"/>
          <w:sz w:val="24"/>
          <w:szCs w:val="24"/>
        </w:rPr>
      </w:pPr>
      <w:r w:rsidRPr="00CF6B61">
        <w:rPr>
          <w:rFonts w:ascii="Times New Roman" w:hAnsi="Times New Roman" w:cs="Times New Roman"/>
          <w:noProof/>
          <w:sz w:val="24"/>
          <w:szCs w:val="24"/>
        </w:rPr>
        <w:drawing>
          <wp:inline distT="0" distB="0" distL="0" distR="0">
            <wp:extent cx="4229100" cy="3933825"/>
            <wp:effectExtent l="19050" t="0" r="0" b="0"/>
            <wp:docPr id="10" name="Picture 7" descr="Addressing Modes and Instruction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dressing Modes and Instruction Cycle"/>
                    <pic:cNvPicPr>
                      <a:picLocks noChangeAspect="1" noChangeArrowheads="1"/>
                    </pic:cNvPicPr>
                  </pic:nvPicPr>
                  <pic:blipFill>
                    <a:blip r:embed="rId27"/>
                    <a:srcRect/>
                    <a:stretch>
                      <a:fillRect/>
                    </a:stretch>
                  </pic:blipFill>
                  <pic:spPr bwMode="auto">
                    <a:xfrm>
                      <a:off x="0" y="0"/>
                      <a:ext cx="4229100" cy="3933825"/>
                    </a:xfrm>
                    <a:prstGeom prst="rect">
                      <a:avLst/>
                    </a:prstGeom>
                    <a:noFill/>
                    <a:ln w="9525">
                      <a:noFill/>
                      <a:miter lim="800000"/>
                      <a:headEnd/>
                      <a:tailEnd/>
                    </a:ln>
                  </pic:spPr>
                </pic:pic>
              </a:graphicData>
            </a:graphic>
          </wp:inline>
        </w:drawing>
      </w:r>
    </w:p>
    <w:p w:rsidR="00153E99" w:rsidRPr="00CF6B61" w:rsidRDefault="00153E99" w:rsidP="00153E99">
      <w:pPr>
        <w:pStyle w:val="ListParagraph"/>
        <w:rPr>
          <w:rFonts w:ascii="Times New Roman" w:hAnsi="Times New Roman" w:cs="Times New Roman"/>
          <w:sz w:val="24"/>
          <w:szCs w:val="24"/>
        </w:rPr>
      </w:pPr>
    </w:p>
    <w:p w:rsidR="00153E99" w:rsidRPr="00CF6B61" w:rsidRDefault="00153E99" w:rsidP="00153E99">
      <w:pPr>
        <w:pStyle w:val="ListParagraph"/>
        <w:rPr>
          <w:rFonts w:ascii="Times New Roman" w:hAnsi="Times New Roman" w:cs="Times New Roman"/>
          <w:sz w:val="24"/>
          <w:szCs w:val="24"/>
        </w:rPr>
      </w:pPr>
    </w:p>
    <w:p w:rsidR="00153E99" w:rsidRPr="00CF6B61" w:rsidRDefault="00153E99" w:rsidP="00153E99">
      <w:pPr>
        <w:pStyle w:val="ListParagraph"/>
        <w:rPr>
          <w:rFonts w:ascii="Times New Roman" w:hAnsi="Times New Roman" w:cs="Times New Roman"/>
          <w:sz w:val="24"/>
          <w:szCs w:val="24"/>
        </w:rPr>
      </w:pPr>
    </w:p>
    <w:p w:rsidR="00D2152B" w:rsidRPr="00CF6B61" w:rsidRDefault="00621717" w:rsidP="00CF6B61">
      <w:pPr>
        <w:pStyle w:val="ListParagraph"/>
        <w:numPr>
          <w:ilvl w:val="0"/>
          <w:numId w:val="1"/>
        </w:numPr>
        <w:rPr>
          <w:rFonts w:ascii="Times New Roman" w:hAnsi="Times New Roman" w:cs="Times New Roman"/>
          <w:b/>
          <w:sz w:val="24"/>
          <w:szCs w:val="24"/>
        </w:rPr>
      </w:pPr>
      <w:r w:rsidRPr="00CF6B61">
        <w:rPr>
          <w:rFonts w:ascii="Times New Roman" w:hAnsi="Times New Roman" w:cs="Times New Roman"/>
          <w:b/>
          <w:color w:val="000000"/>
          <w:sz w:val="24"/>
          <w:szCs w:val="24"/>
        </w:rPr>
        <w:t>Design a full adder with two half adders.</w:t>
      </w:r>
    </w:p>
    <w:p w:rsidR="00D2152B" w:rsidRPr="00CF6B61" w:rsidRDefault="00D2152B" w:rsidP="00D2152B">
      <w:pPr>
        <w:rPr>
          <w:rFonts w:ascii="Times New Roman" w:hAnsi="Times New Roman" w:cs="Times New Roman"/>
          <w:sz w:val="24"/>
          <w:szCs w:val="24"/>
        </w:rPr>
      </w:pPr>
      <w:r w:rsidRPr="00CF6B61">
        <w:rPr>
          <w:rFonts w:ascii="Times New Roman" w:hAnsi="Times New Roman" w:cs="Times New Roman"/>
          <w:noProof/>
          <w:sz w:val="24"/>
          <w:szCs w:val="24"/>
        </w:rPr>
        <w:lastRenderedPageBreak/>
        <w:drawing>
          <wp:inline distT="0" distB="0" distL="0" distR="0">
            <wp:extent cx="4552950" cy="2781300"/>
            <wp:effectExtent l="19050" t="0" r="0" b="0"/>
            <wp:docPr id="11" name="Picture 8" descr="http://i.imgur.com/016Qd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imgur.com/016QdVN.png"/>
                    <pic:cNvPicPr>
                      <a:picLocks noChangeAspect="1" noChangeArrowheads="1"/>
                    </pic:cNvPicPr>
                  </pic:nvPicPr>
                  <pic:blipFill>
                    <a:blip r:embed="rId28"/>
                    <a:srcRect/>
                    <a:stretch>
                      <a:fillRect/>
                    </a:stretch>
                  </pic:blipFill>
                  <pic:spPr bwMode="auto">
                    <a:xfrm>
                      <a:off x="0" y="0"/>
                      <a:ext cx="4552950" cy="2781300"/>
                    </a:xfrm>
                    <a:prstGeom prst="rect">
                      <a:avLst/>
                    </a:prstGeom>
                    <a:noFill/>
                    <a:ln w="9525">
                      <a:noFill/>
                      <a:miter lim="800000"/>
                      <a:headEnd/>
                      <a:tailEnd/>
                    </a:ln>
                  </pic:spPr>
                </pic:pic>
              </a:graphicData>
            </a:graphic>
          </wp:inline>
        </w:drawing>
      </w:r>
    </w:p>
    <w:p w:rsidR="00D2152B" w:rsidRPr="00CF6B61" w:rsidRDefault="00D2152B" w:rsidP="00D2152B">
      <w:pPr>
        <w:shd w:val="clear" w:color="auto" w:fill="FFFFFF"/>
        <w:rPr>
          <w:rFonts w:ascii="Times New Roman" w:hAnsi="Times New Roman" w:cs="Times New Roman"/>
          <w:color w:val="333333"/>
          <w:sz w:val="24"/>
          <w:szCs w:val="24"/>
        </w:rPr>
      </w:pPr>
      <w:r w:rsidRPr="00CF6B61">
        <w:rPr>
          <w:rFonts w:ascii="Times New Roman" w:hAnsi="Times New Roman" w:cs="Times New Roman"/>
          <w:color w:val="333333"/>
          <w:sz w:val="24"/>
          <w:szCs w:val="24"/>
        </w:rPr>
        <w:t> We can implement a full adder circuit with the help of two half adder circuits. The first half adder will be used to add A and B to produce a partial Sum. The second half adder logic can be used to add C</w:t>
      </w:r>
      <w:r w:rsidRPr="00CF6B61">
        <w:rPr>
          <w:rFonts w:ascii="Times New Roman" w:hAnsi="Times New Roman" w:cs="Times New Roman"/>
          <w:color w:val="333333"/>
          <w:sz w:val="24"/>
          <w:szCs w:val="24"/>
          <w:vertAlign w:val="subscript"/>
        </w:rPr>
        <w:t>IN</w:t>
      </w:r>
      <w:r w:rsidRPr="00CF6B61">
        <w:rPr>
          <w:rFonts w:ascii="Times New Roman" w:hAnsi="Times New Roman" w:cs="Times New Roman"/>
          <w:color w:val="333333"/>
          <w:sz w:val="24"/>
          <w:szCs w:val="24"/>
        </w:rPr>
        <w:t xml:space="preserve"> to the Sum produced by the first half adder to get the final S output. If any of the half adder logic produces a carry, there will be an output carry. Thus, C</w:t>
      </w:r>
      <w:r w:rsidRPr="00CF6B61">
        <w:rPr>
          <w:rFonts w:ascii="Times New Roman" w:hAnsi="Times New Roman" w:cs="Times New Roman"/>
          <w:color w:val="333333"/>
          <w:sz w:val="24"/>
          <w:szCs w:val="24"/>
          <w:vertAlign w:val="subscript"/>
        </w:rPr>
        <w:t>OUT</w:t>
      </w:r>
      <w:r w:rsidRPr="00CF6B61">
        <w:rPr>
          <w:rFonts w:ascii="Times New Roman" w:hAnsi="Times New Roman" w:cs="Times New Roman"/>
          <w:color w:val="333333"/>
          <w:sz w:val="24"/>
          <w:szCs w:val="24"/>
        </w:rPr>
        <w:t xml:space="preserve"> will be an OR function of the half-adder Carry outputs.</w:t>
      </w:r>
    </w:p>
    <w:p w:rsidR="00421EB9" w:rsidRPr="00CF6B61" w:rsidRDefault="00421EB9" w:rsidP="00D2152B">
      <w:pPr>
        <w:rPr>
          <w:rFonts w:ascii="Times New Roman" w:hAnsi="Times New Roman" w:cs="Times New Roman"/>
          <w:sz w:val="24"/>
          <w:szCs w:val="24"/>
        </w:rPr>
      </w:pPr>
      <w:r w:rsidRPr="00CF6B61">
        <w:rPr>
          <w:rFonts w:ascii="Times New Roman" w:hAnsi="Times New Roman" w:cs="Times New Roman"/>
          <w:color w:val="000000"/>
          <w:sz w:val="24"/>
          <w:szCs w:val="24"/>
        </w:rPr>
        <w:br/>
      </w:r>
      <w:r w:rsidRPr="00CF6B61">
        <w:rPr>
          <w:rFonts w:ascii="Times New Roman" w:hAnsi="Times New Roman" w:cs="Times New Roman"/>
          <w:color w:val="000000"/>
          <w:sz w:val="24"/>
          <w:szCs w:val="24"/>
        </w:rPr>
        <w:br/>
      </w:r>
    </w:p>
    <w:sectPr w:rsidR="00421EB9" w:rsidRPr="00CF6B61" w:rsidSect="005F7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5pt;height:15pt" o:bullet="t">
        <v:imagedata r:id="rId1" o:title="art8F26"/>
      </v:shape>
    </w:pict>
  </w:numPicBullet>
  <w:abstractNum w:abstractNumId="0">
    <w:nsid w:val="0CC91BA3"/>
    <w:multiLevelType w:val="hybridMultilevel"/>
    <w:tmpl w:val="EA8210F2"/>
    <w:lvl w:ilvl="0" w:tplc="56BCEB32">
      <w:start w:val="1"/>
      <w:numFmt w:val="bullet"/>
      <w:lvlText w:val=""/>
      <w:lvlPicBulletId w:val="0"/>
      <w:lvlJc w:val="left"/>
      <w:pPr>
        <w:tabs>
          <w:tab w:val="num" w:pos="720"/>
        </w:tabs>
        <w:ind w:left="720" w:hanging="360"/>
      </w:pPr>
      <w:rPr>
        <w:rFonts w:ascii="Symbol" w:hAnsi="Symbol" w:hint="default"/>
      </w:rPr>
    </w:lvl>
    <w:lvl w:ilvl="1" w:tplc="9A44BA5C" w:tentative="1">
      <w:start w:val="1"/>
      <w:numFmt w:val="bullet"/>
      <w:lvlText w:val=""/>
      <w:lvlPicBulletId w:val="0"/>
      <w:lvlJc w:val="left"/>
      <w:pPr>
        <w:tabs>
          <w:tab w:val="num" w:pos="1440"/>
        </w:tabs>
        <w:ind w:left="1440" w:hanging="360"/>
      </w:pPr>
      <w:rPr>
        <w:rFonts w:ascii="Symbol" w:hAnsi="Symbol" w:hint="default"/>
      </w:rPr>
    </w:lvl>
    <w:lvl w:ilvl="2" w:tplc="1570AAAA" w:tentative="1">
      <w:start w:val="1"/>
      <w:numFmt w:val="bullet"/>
      <w:lvlText w:val=""/>
      <w:lvlPicBulletId w:val="0"/>
      <w:lvlJc w:val="left"/>
      <w:pPr>
        <w:tabs>
          <w:tab w:val="num" w:pos="2160"/>
        </w:tabs>
        <w:ind w:left="2160" w:hanging="360"/>
      </w:pPr>
      <w:rPr>
        <w:rFonts w:ascii="Symbol" w:hAnsi="Symbol" w:hint="default"/>
      </w:rPr>
    </w:lvl>
    <w:lvl w:ilvl="3" w:tplc="E9B42774" w:tentative="1">
      <w:start w:val="1"/>
      <w:numFmt w:val="bullet"/>
      <w:lvlText w:val=""/>
      <w:lvlPicBulletId w:val="0"/>
      <w:lvlJc w:val="left"/>
      <w:pPr>
        <w:tabs>
          <w:tab w:val="num" w:pos="2880"/>
        </w:tabs>
        <w:ind w:left="2880" w:hanging="360"/>
      </w:pPr>
      <w:rPr>
        <w:rFonts w:ascii="Symbol" w:hAnsi="Symbol" w:hint="default"/>
      </w:rPr>
    </w:lvl>
    <w:lvl w:ilvl="4" w:tplc="DE5AB1B4" w:tentative="1">
      <w:start w:val="1"/>
      <w:numFmt w:val="bullet"/>
      <w:lvlText w:val=""/>
      <w:lvlPicBulletId w:val="0"/>
      <w:lvlJc w:val="left"/>
      <w:pPr>
        <w:tabs>
          <w:tab w:val="num" w:pos="3600"/>
        </w:tabs>
        <w:ind w:left="3600" w:hanging="360"/>
      </w:pPr>
      <w:rPr>
        <w:rFonts w:ascii="Symbol" w:hAnsi="Symbol" w:hint="default"/>
      </w:rPr>
    </w:lvl>
    <w:lvl w:ilvl="5" w:tplc="E89643C8" w:tentative="1">
      <w:start w:val="1"/>
      <w:numFmt w:val="bullet"/>
      <w:lvlText w:val=""/>
      <w:lvlPicBulletId w:val="0"/>
      <w:lvlJc w:val="left"/>
      <w:pPr>
        <w:tabs>
          <w:tab w:val="num" w:pos="4320"/>
        </w:tabs>
        <w:ind w:left="4320" w:hanging="360"/>
      </w:pPr>
      <w:rPr>
        <w:rFonts w:ascii="Symbol" w:hAnsi="Symbol" w:hint="default"/>
      </w:rPr>
    </w:lvl>
    <w:lvl w:ilvl="6" w:tplc="AFF83154" w:tentative="1">
      <w:start w:val="1"/>
      <w:numFmt w:val="bullet"/>
      <w:lvlText w:val=""/>
      <w:lvlPicBulletId w:val="0"/>
      <w:lvlJc w:val="left"/>
      <w:pPr>
        <w:tabs>
          <w:tab w:val="num" w:pos="5040"/>
        </w:tabs>
        <w:ind w:left="5040" w:hanging="360"/>
      </w:pPr>
      <w:rPr>
        <w:rFonts w:ascii="Symbol" w:hAnsi="Symbol" w:hint="default"/>
      </w:rPr>
    </w:lvl>
    <w:lvl w:ilvl="7" w:tplc="CC6E2E44" w:tentative="1">
      <w:start w:val="1"/>
      <w:numFmt w:val="bullet"/>
      <w:lvlText w:val=""/>
      <w:lvlPicBulletId w:val="0"/>
      <w:lvlJc w:val="left"/>
      <w:pPr>
        <w:tabs>
          <w:tab w:val="num" w:pos="5760"/>
        </w:tabs>
        <w:ind w:left="5760" w:hanging="360"/>
      </w:pPr>
      <w:rPr>
        <w:rFonts w:ascii="Symbol" w:hAnsi="Symbol" w:hint="default"/>
      </w:rPr>
    </w:lvl>
    <w:lvl w:ilvl="8" w:tplc="35C064C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11E12271"/>
    <w:multiLevelType w:val="hybridMultilevel"/>
    <w:tmpl w:val="E1BC9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B5960"/>
    <w:multiLevelType w:val="hybridMultilevel"/>
    <w:tmpl w:val="E16475AE"/>
    <w:lvl w:ilvl="0" w:tplc="0FEE9070">
      <w:start w:val="1"/>
      <w:numFmt w:val="bullet"/>
      <w:lvlText w:val=""/>
      <w:lvlPicBulletId w:val="0"/>
      <w:lvlJc w:val="left"/>
      <w:pPr>
        <w:tabs>
          <w:tab w:val="num" w:pos="720"/>
        </w:tabs>
        <w:ind w:left="720" w:hanging="360"/>
      </w:pPr>
      <w:rPr>
        <w:rFonts w:ascii="Symbol" w:hAnsi="Symbol" w:hint="default"/>
      </w:rPr>
    </w:lvl>
    <w:lvl w:ilvl="1" w:tplc="80967690" w:tentative="1">
      <w:start w:val="1"/>
      <w:numFmt w:val="bullet"/>
      <w:lvlText w:val=""/>
      <w:lvlPicBulletId w:val="0"/>
      <w:lvlJc w:val="left"/>
      <w:pPr>
        <w:tabs>
          <w:tab w:val="num" w:pos="1440"/>
        </w:tabs>
        <w:ind w:left="1440" w:hanging="360"/>
      </w:pPr>
      <w:rPr>
        <w:rFonts w:ascii="Symbol" w:hAnsi="Symbol" w:hint="default"/>
      </w:rPr>
    </w:lvl>
    <w:lvl w:ilvl="2" w:tplc="F88CDC56" w:tentative="1">
      <w:start w:val="1"/>
      <w:numFmt w:val="bullet"/>
      <w:lvlText w:val=""/>
      <w:lvlPicBulletId w:val="0"/>
      <w:lvlJc w:val="left"/>
      <w:pPr>
        <w:tabs>
          <w:tab w:val="num" w:pos="2160"/>
        </w:tabs>
        <w:ind w:left="2160" w:hanging="360"/>
      </w:pPr>
      <w:rPr>
        <w:rFonts w:ascii="Symbol" w:hAnsi="Symbol" w:hint="default"/>
      </w:rPr>
    </w:lvl>
    <w:lvl w:ilvl="3" w:tplc="531A6DBC" w:tentative="1">
      <w:start w:val="1"/>
      <w:numFmt w:val="bullet"/>
      <w:lvlText w:val=""/>
      <w:lvlPicBulletId w:val="0"/>
      <w:lvlJc w:val="left"/>
      <w:pPr>
        <w:tabs>
          <w:tab w:val="num" w:pos="2880"/>
        </w:tabs>
        <w:ind w:left="2880" w:hanging="360"/>
      </w:pPr>
      <w:rPr>
        <w:rFonts w:ascii="Symbol" w:hAnsi="Symbol" w:hint="default"/>
      </w:rPr>
    </w:lvl>
    <w:lvl w:ilvl="4" w:tplc="398E5254" w:tentative="1">
      <w:start w:val="1"/>
      <w:numFmt w:val="bullet"/>
      <w:lvlText w:val=""/>
      <w:lvlPicBulletId w:val="0"/>
      <w:lvlJc w:val="left"/>
      <w:pPr>
        <w:tabs>
          <w:tab w:val="num" w:pos="3600"/>
        </w:tabs>
        <w:ind w:left="3600" w:hanging="360"/>
      </w:pPr>
      <w:rPr>
        <w:rFonts w:ascii="Symbol" w:hAnsi="Symbol" w:hint="default"/>
      </w:rPr>
    </w:lvl>
    <w:lvl w:ilvl="5" w:tplc="E3E218A4" w:tentative="1">
      <w:start w:val="1"/>
      <w:numFmt w:val="bullet"/>
      <w:lvlText w:val=""/>
      <w:lvlPicBulletId w:val="0"/>
      <w:lvlJc w:val="left"/>
      <w:pPr>
        <w:tabs>
          <w:tab w:val="num" w:pos="4320"/>
        </w:tabs>
        <w:ind w:left="4320" w:hanging="360"/>
      </w:pPr>
      <w:rPr>
        <w:rFonts w:ascii="Symbol" w:hAnsi="Symbol" w:hint="default"/>
      </w:rPr>
    </w:lvl>
    <w:lvl w:ilvl="6" w:tplc="91FA9962" w:tentative="1">
      <w:start w:val="1"/>
      <w:numFmt w:val="bullet"/>
      <w:lvlText w:val=""/>
      <w:lvlPicBulletId w:val="0"/>
      <w:lvlJc w:val="left"/>
      <w:pPr>
        <w:tabs>
          <w:tab w:val="num" w:pos="5040"/>
        </w:tabs>
        <w:ind w:left="5040" w:hanging="360"/>
      </w:pPr>
      <w:rPr>
        <w:rFonts w:ascii="Symbol" w:hAnsi="Symbol" w:hint="default"/>
      </w:rPr>
    </w:lvl>
    <w:lvl w:ilvl="7" w:tplc="DB48F362" w:tentative="1">
      <w:start w:val="1"/>
      <w:numFmt w:val="bullet"/>
      <w:lvlText w:val=""/>
      <w:lvlPicBulletId w:val="0"/>
      <w:lvlJc w:val="left"/>
      <w:pPr>
        <w:tabs>
          <w:tab w:val="num" w:pos="5760"/>
        </w:tabs>
        <w:ind w:left="5760" w:hanging="360"/>
      </w:pPr>
      <w:rPr>
        <w:rFonts w:ascii="Symbol" w:hAnsi="Symbol" w:hint="default"/>
      </w:rPr>
    </w:lvl>
    <w:lvl w:ilvl="8" w:tplc="BB1C9E7C"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14B51D9D"/>
    <w:multiLevelType w:val="hybridMultilevel"/>
    <w:tmpl w:val="74B479EC"/>
    <w:lvl w:ilvl="0" w:tplc="BD46D08A">
      <w:start w:val="1"/>
      <w:numFmt w:val="bullet"/>
      <w:lvlText w:val=""/>
      <w:lvlPicBulletId w:val="0"/>
      <w:lvlJc w:val="left"/>
      <w:pPr>
        <w:tabs>
          <w:tab w:val="num" w:pos="720"/>
        </w:tabs>
        <w:ind w:left="720" w:hanging="360"/>
      </w:pPr>
      <w:rPr>
        <w:rFonts w:ascii="Symbol" w:hAnsi="Symbol" w:hint="default"/>
      </w:rPr>
    </w:lvl>
    <w:lvl w:ilvl="1" w:tplc="C0C28250" w:tentative="1">
      <w:start w:val="1"/>
      <w:numFmt w:val="bullet"/>
      <w:lvlText w:val=""/>
      <w:lvlPicBulletId w:val="0"/>
      <w:lvlJc w:val="left"/>
      <w:pPr>
        <w:tabs>
          <w:tab w:val="num" w:pos="1440"/>
        </w:tabs>
        <w:ind w:left="1440" w:hanging="360"/>
      </w:pPr>
      <w:rPr>
        <w:rFonts w:ascii="Symbol" w:hAnsi="Symbol" w:hint="default"/>
      </w:rPr>
    </w:lvl>
    <w:lvl w:ilvl="2" w:tplc="D6A8968E" w:tentative="1">
      <w:start w:val="1"/>
      <w:numFmt w:val="bullet"/>
      <w:lvlText w:val=""/>
      <w:lvlPicBulletId w:val="0"/>
      <w:lvlJc w:val="left"/>
      <w:pPr>
        <w:tabs>
          <w:tab w:val="num" w:pos="2160"/>
        </w:tabs>
        <w:ind w:left="2160" w:hanging="360"/>
      </w:pPr>
      <w:rPr>
        <w:rFonts w:ascii="Symbol" w:hAnsi="Symbol" w:hint="default"/>
      </w:rPr>
    </w:lvl>
    <w:lvl w:ilvl="3" w:tplc="5A2A956A" w:tentative="1">
      <w:start w:val="1"/>
      <w:numFmt w:val="bullet"/>
      <w:lvlText w:val=""/>
      <w:lvlPicBulletId w:val="0"/>
      <w:lvlJc w:val="left"/>
      <w:pPr>
        <w:tabs>
          <w:tab w:val="num" w:pos="2880"/>
        </w:tabs>
        <w:ind w:left="2880" w:hanging="360"/>
      </w:pPr>
      <w:rPr>
        <w:rFonts w:ascii="Symbol" w:hAnsi="Symbol" w:hint="default"/>
      </w:rPr>
    </w:lvl>
    <w:lvl w:ilvl="4" w:tplc="82289FA0" w:tentative="1">
      <w:start w:val="1"/>
      <w:numFmt w:val="bullet"/>
      <w:lvlText w:val=""/>
      <w:lvlPicBulletId w:val="0"/>
      <w:lvlJc w:val="left"/>
      <w:pPr>
        <w:tabs>
          <w:tab w:val="num" w:pos="3600"/>
        </w:tabs>
        <w:ind w:left="3600" w:hanging="360"/>
      </w:pPr>
      <w:rPr>
        <w:rFonts w:ascii="Symbol" w:hAnsi="Symbol" w:hint="default"/>
      </w:rPr>
    </w:lvl>
    <w:lvl w:ilvl="5" w:tplc="267CEEEA" w:tentative="1">
      <w:start w:val="1"/>
      <w:numFmt w:val="bullet"/>
      <w:lvlText w:val=""/>
      <w:lvlPicBulletId w:val="0"/>
      <w:lvlJc w:val="left"/>
      <w:pPr>
        <w:tabs>
          <w:tab w:val="num" w:pos="4320"/>
        </w:tabs>
        <w:ind w:left="4320" w:hanging="360"/>
      </w:pPr>
      <w:rPr>
        <w:rFonts w:ascii="Symbol" w:hAnsi="Symbol" w:hint="default"/>
      </w:rPr>
    </w:lvl>
    <w:lvl w:ilvl="6" w:tplc="5108F746" w:tentative="1">
      <w:start w:val="1"/>
      <w:numFmt w:val="bullet"/>
      <w:lvlText w:val=""/>
      <w:lvlPicBulletId w:val="0"/>
      <w:lvlJc w:val="left"/>
      <w:pPr>
        <w:tabs>
          <w:tab w:val="num" w:pos="5040"/>
        </w:tabs>
        <w:ind w:left="5040" w:hanging="360"/>
      </w:pPr>
      <w:rPr>
        <w:rFonts w:ascii="Symbol" w:hAnsi="Symbol" w:hint="default"/>
      </w:rPr>
    </w:lvl>
    <w:lvl w:ilvl="7" w:tplc="C4685790" w:tentative="1">
      <w:start w:val="1"/>
      <w:numFmt w:val="bullet"/>
      <w:lvlText w:val=""/>
      <w:lvlPicBulletId w:val="0"/>
      <w:lvlJc w:val="left"/>
      <w:pPr>
        <w:tabs>
          <w:tab w:val="num" w:pos="5760"/>
        </w:tabs>
        <w:ind w:left="5760" w:hanging="360"/>
      </w:pPr>
      <w:rPr>
        <w:rFonts w:ascii="Symbol" w:hAnsi="Symbol" w:hint="default"/>
      </w:rPr>
    </w:lvl>
    <w:lvl w:ilvl="8" w:tplc="A888D99E"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17F00788"/>
    <w:multiLevelType w:val="hybridMultilevel"/>
    <w:tmpl w:val="221AB92E"/>
    <w:lvl w:ilvl="0" w:tplc="C67AC2E0">
      <w:start w:val="1"/>
      <w:numFmt w:val="bullet"/>
      <w:lvlText w:val=""/>
      <w:lvlPicBulletId w:val="0"/>
      <w:lvlJc w:val="left"/>
      <w:pPr>
        <w:tabs>
          <w:tab w:val="num" w:pos="720"/>
        </w:tabs>
        <w:ind w:left="720" w:hanging="360"/>
      </w:pPr>
      <w:rPr>
        <w:rFonts w:ascii="Symbol" w:hAnsi="Symbol" w:hint="default"/>
      </w:rPr>
    </w:lvl>
    <w:lvl w:ilvl="1" w:tplc="7CF09BF2" w:tentative="1">
      <w:start w:val="1"/>
      <w:numFmt w:val="bullet"/>
      <w:lvlText w:val=""/>
      <w:lvlPicBulletId w:val="0"/>
      <w:lvlJc w:val="left"/>
      <w:pPr>
        <w:tabs>
          <w:tab w:val="num" w:pos="1440"/>
        </w:tabs>
        <w:ind w:left="1440" w:hanging="360"/>
      </w:pPr>
      <w:rPr>
        <w:rFonts w:ascii="Symbol" w:hAnsi="Symbol" w:hint="default"/>
      </w:rPr>
    </w:lvl>
    <w:lvl w:ilvl="2" w:tplc="09B26DE0" w:tentative="1">
      <w:start w:val="1"/>
      <w:numFmt w:val="bullet"/>
      <w:lvlText w:val=""/>
      <w:lvlPicBulletId w:val="0"/>
      <w:lvlJc w:val="left"/>
      <w:pPr>
        <w:tabs>
          <w:tab w:val="num" w:pos="2160"/>
        </w:tabs>
        <w:ind w:left="2160" w:hanging="360"/>
      </w:pPr>
      <w:rPr>
        <w:rFonts w:ascii="Symbol" w:hAnsi="Symbol" w:hint="default"/>
      </w:rPr>
    </w:lvl>
    <w:lvl w:ilvl="3" w:tplc="C1EE8104" w:tentative="1">
      <w:start w:val="1"/>
      <w:numFmt w:val="bullet"/>
      <w:lvlText w:val=""/>
      <w:lvlPicBulletId w:val="0"/>
      <w:lvlJc w:val="left"/>
      <w:pPr>
        <w:tabs>
          <w:tab w:val="num" w:pos="2880"/>
        </w:tabs>
        <w:ind w:left="2880" w:hanging="360"/>
      </w:pPr>
      <w:rPr>
        <w:rFonts w:ascii="Symbol" w:hAnsi="Symbol" w:hint="default"/>
      </w:rPr>
    </w:lvl>
    <w:lvl w:ilvl="4" w:tplc="00307B6E" w:tentative="1">
      <w:start w:val="1"/>
      <w:numFmt w:val="bullet"/>
      <w:lvlText w:val=""/>
      <w:lvlPicBulletId w:val="0"/>
      <w:lvlJc w:val="left"/>
      <w:pPr>
        <w:tabs>
          <w:tab w:val="num" w:pos="3600"/>
        </w:tabs>
        <w:ind w:left="3600" w:hanging="360"/>
      </w:pPr>
      <w:rPr>
        <w:rFonts w:ascii="Symbol" w:hAnsi="Symbol" w:hint="default"/>
      </w:rPr>
    </w:lvl>
    <w:lvl w:ilvl="5" w:tplc="91D05BEC" w:tentative="1">
      <w:start w:val="1"/>
      <w:numFmt w:val="bullet"/>
      <w:lvlText w:val=""/>
      <w:lvlPicBulletId w:val="0"/>
      <w:lvlJc w:val="left"/>
      <w:pPr>
        <w:tabs>
          <w:tab w:val="num" w:pos="4320"/>
        </w:tabs>
        <w:ind w:left="4320" w:hanging="360"/>
      </w:pPr>
      <w:rPr>
        <w:rFonts w:ascii="Symbol" w:hAnsi="Symbol" w:hint="default"/>
      </w:rPr>
    </w:lvl>
    <w:lvl w:ilvl="6" w:tplc="D9DE936C" w:tentative="1">
      <w:start w:val="1"/>
      <w:numFmt w:val="bullet"/>
      <w:lvlText w:val=""/>
      <w:lvlPicBulletId w:val="0"/>
      <w:lvlJc w:val="left"/>
      <w:pPr>
        <w:tabs>
          <w:tab w:val="num" w:pos="5040"/>
        </w:tabs>
        <w:ind w:left="5040" w:hanging="360"/>
      </w:pPr>
      <w:rPr>
        <w:rFonts w:ascii="Symbol" w:hAnsi="Symbol" w:hint="default"/>
      </w:rPr>
    </w:lvl>
    <w:lvl w:ilvl="7" w:tplc="26D2ACD4" w:tentative="1">
      <w:start w:val="1"/>
      <w:numFmt w:val="bullet"/>
      <w:lvlText w:val=""/>
      <w:lvlPicBulletId w:val="0"/>
      <w:lvlJc w:val="left"/>
      <w:pPr>
        <w:tabs>
          <w:tab w:val="num" w:pos="5760"/>
        </w:tabs>
        <w:ind w:left="5760" w:hanging="360"/>
      </w:pPr>
      <w:rPr>
        <w:rFonts w:ascii="Symbol" w:hAnsi="Symbol" w:hint="default"/>
      </w:rPr>
    </w:lvl>
    <w:lvl w:ilvl="8" w:tplc="EDAA5A9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BA65B61"/>
    <w:multiLevelType w:val="hybridMultilevel"/>
    <w:tmpl w:val="C8FCEF3E"/>
    <w:lvl w:ilvl="0" w:tplc="BB983452">
      <w:start w:val="1"/>
      <w:numFmt w:val="bullet"/>
      <w:lvlText w:val=""/>
      <w:lvlPicBulletId w:val="0"/>
      <w:lvlJc w:val="left"/>
      <w:pPr>
        <w:tabs>
          <w:tab w:val="num" w:pos="720"/>
        </w:tabs>
        <w:ind w:left="720" w:hanging="360"/>
      </w:pPr>
      <w:rPr>
        <w:rFonts w:ascii="Symbol" w:hAnsi="Symbol" w:hint="default"/>
      </w:rPr>
    </w:lvl>
    <w:lvl w:ilvl="1" w:tplc="7CA09EB0" w:tentative="1">
      <w:start w:val="1"/>
      <w:numFmt w:val="bullet"/>
      <w:lvlText w:val=""/>
      <w:lvlPicBulletId w:val="0"/>
      <w:lvlJc w:val="left"/>
      <w:pPr>
        <w:tabs>
          <w:tab w:val="num" w:pos="1440"/>
        </w:tabs>
        <w:ind w:left="1440" w:hanging="360"/>
      </w:pPr>
      <w:rPr>
        <w:rFonts w:ascii="Symbol" w:hAnsi="Symbol" w:hint="default"/>
      </w:rPr>
    </w:lvl>
    <w:lvl w:ilvl="2" w:tplc="70C6E01C" w:tentative="1">
      <w:start w:val="1"/>
      <w:numFmt w:val="bullet"/>
      <w:lvlText w:val=""/>
      <w:lvlPicBulletId w:val="0"/>
      <w:lvlJc w:val="left"/>
      <w:pPr>
        <w:tabs>
          <w:tab w:val="num" w:pos="2160"/>
        </w:tabs>
        <w:ind w:left="2160" w:hanging="360"/>
      </w:pPr>
      <w:rPr>
        <w:rFonts w:ascii="Symbol" w:hAnsi="Symbol" w:hint="default"/>
      </w:rPr>
    </w:lvl>
    <w:lvl w:ilvl="3" w:tplc="3464698C" w:tentative="1">
      <w:start w:val="1"/>
      <w:numFmt w:val="bullet"/>
      <w:lvlText w:val=""/>
      <w:lvlPicBulletId w:val="0"/>
      <w:lvlJc w:val="left"/>
      <w:pPr>
        <w:tabs>
          <w:tab w:val="num" w:pos="2880"/>
        </w:tabs>
        <w:ind w:left="2880" w:hanging="360"/>
      </w:pPr>
      <w:rPr>
        <w:rFonts w:ascii="Symbol" w:hAnsi="Symbol" w:hint="default"/>
      </w:rPr>
    </w:lvl>
    <w:lvl w:ilvl="4" w:tplc="94D2D8C4" w:tentative="1">
      <w:start w:val="1"/>
      <w:numFmt w:val="bullet"/>
      <w:lvlText w:val=""/>
      <w:lvlPicBulletId w:val="0"/>
      <w:lvlJc w:val="left"/>
      <w:pPr>
        <w:tabs>
          <w:tab w:val="num" w:pos="3600"/>
        </w:tabs>
        <w:ind w:left="3600" w:hanging="360"/>
      </w:pPr>
      <w:rPr>
        <w:rFonts w:ascii="Symbol" w:hAnsi="Symbol" w:hint="default"/>
      </w:rPr>
    </w:lvl>
    <w:lvl w:ilvl="5" w:tplc="863E8AA6" w:tentative="1">
      <w:start w:val="1"/>
      <w:numFmt w:val="bullet"/>
      <w:lvlText w:val=""/>
      <w:lvlPicBulletId w:val="0"/>
      <w:lvlJc w:val="left"/>
      <w:pPr>
        <w:tabs>
          <w:tab w:val="num" w:pos="4320"/>
        </w:tabs>
        <w:ind w:left="4320" w:hanging="360"/>
      </w:pPr>
      <w:rPr>
        <w:rFonts w:ascii="Symbol" w:hAnsi="Symbol" w:hint="default"/>
      </w:rPr>
    </w:lvl>
    <w:lvl w:ilvl="6" w:tplc="AC42E364" w:tentative="1">
      <w:start w:val="1"/>
      <w:numFmt w:val="bullet"/>
      <w:lvlText w:val=""/>
      <w:lvlPicBulletId w:val="0"/>
      <w:lvlJc w:val="left"/>
      <w:pPr>
        <w:tabs>
          <w:tab w:val="num" w:pos="5040"/>
        </w:tabs>
        <w:ind w:left="5040" w:hanging="360"/>
      </w:pPr>
      <w:rPr>
        <w:rFonts w:ascii="Symbol" w:hAnsi="Symbol" w:hint="default"/>
      </w:rPr>
    </w:lvl>
    <w:lvl w:ilvl="7" w:tplc="06925D88" w:tentative="1">
      <w:start w:val="1"/>
      <w:numFmt w:val="bullet"/>
      <w:lvlText w:val=""/>
      <w:lvlPicBulletId w:val="0"/>
      <w:lvlJc w:val="left"/>
      <w:pPr>
        <w:tabs>
          <w:tab w:val="num" w:pos="5760"/>
        </w:tabs>
        <w:ind w:left="5760" w:hanging="360"/>
      </w:pPr>
      <w:rPr>
        <w:rFonts w:ascii="Symbol" w:hAnsi="Symbol" w:hint="default"/>
      </w:rPr>
    </w:lvl>
    <w:lvl w:ilvl="8" w:tplc="904C34EC"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FF527E9"/>
    <w:multiLevelType w:val="hybridMultilevel"/>
    <w:tmpl w:val="9DD09A8C"/>
    <w:lvl w:ilvl="0" w:tplc="7480BAB6">
      <w:start w:val="1"/>
      <w:numFmt w:val="bullet"/>
      <w:lvlText w:val=""/>
      <w:lvlPicBulletId w:val="0"/>
      <w:lvlJc w:val="left"/>
      <w:pPr>
        <w:tabs>
          <w:tab w:val="num" w:pos="720"/>
        </w:tabs>
        <w:ind w:left="720" w:hanging="360"/>
      </w:pPr>
      <w:rPr>
        <w:rFonts w:ascii="Symbol" w:hAnsi="Symbol" w:hint="default"/>
      </w:rPr>
    </w:lvl>
    <w:lvl w:ilvl="1" w:tplc="796CA0B4" w:tentative="1">
      <w:start w:val="1"/>
      <w:numFmt w:val="bullet"/>
      <w:lvlText w:val=""/>
      <w:lvlPicBulletId w:val="0"/>
      <w:lvlJc w:val="left"/>
      <w:pPr>
        <w:tabs>
          <w:tab w:val="num" w:pos="1440"/>
        </w:tabs>
        <w:ind w:left="1440" w:hanging="360"/>
      </w:pPr>
      <w:rPr>
        <w:rFonts w:ascii="Symbol" w:hAnsi="Symbol" w:hint="default"/>
      </w:rPr>
    </w:lvl>
    <w:lvl w:ilvl="2" w:tplc="8CA4018A" w:tentative="1">
      <w:start w:val="1"/>
      <w:numFmt w:val="bullet"/>
      <w:lvlText w:val=""/>
      <w:lvlPicBulletId w:val="0"/>
      <w:lvlJc w:val="left"/>
      <w:pPr>
        <w:tabs>
          <w:tab w:val="num" w:pos="2160"/>
        </w:tabs>
        <w:ind w:left="2160" w:hanging="360"/>
      </w:pPr>
      <w:rPr>
        <w:rFonts w:ascii="Symbol" w:hAnsi="Symbol" w:hint="default"/>
      </w:rPr>
    </w:lvl>
    <w:lvl w:ilvl="3" w:tplc="7F1242CA" w:tentative="1">
      <w:start w:val="1"/>
      <w:numFmt w:val="bullet"/>
      <w:lvlText w:val=""/>
      <w:lvlPicBulletId w:val="0"/>
      <w:lvlJc w:val="left"/>
      <w:pPr>
        <w:tabs>
          <w:tab w:val="num" w:pos="2880"/>
        </w:tabs>
        <w:ind w:left="2880" w:hanging="360"/>
      </w:pPr>
      <w:rPr>
        <w:rFonts w:ascii="Symbol" w:hAnsi="Symbol" w:hint="default"/>
      </w:rPr>
    </w:lvl>
    <w:lvl w:ilvl="4" w:tplc="9B664184" w:tentative="1">
      <w:start w:val="1"/>
      <w:numFmt w:val="bullet"/>
      <w:lvlText w:val=""/>
      <w:lvlPicBulletId w:val="0"/>
      <w:lvlJc w:val="left"/>
      <w:pPr>
        <w:tabs>
          <w:tab w:val="num" w:pos="3600"/>
        </w:tabs>
        <w:ind w:left="3600" w:hanging="360"/>
      </w:pPr>
      <w:rPr>
        <w:rFonts w:ascii="Symbol" w:hAnsi="Symbol" w:hint="default"/>
      </w:rPr>
    </w:lvl>
    <w:lvl w:ilvl="5" w:tplc="D58CD518" w:tentative="1">
      <w:start w:val="1"/>
      <w:numFmt w:val="bullet"/>
      <w:lvlText w:val=""/>
      <w:lvlPicBulletId w:val="0"/>
      <w:lvlJc w:val="left"/>
      <w:pPr>
        <w:tabs>
          <w:tab w:val="num" w:pos="4320"/>
        </w:tabs>
        <w:ind w:left="4320" w:hanging="360"/>
      </w:pPr>
      <w:rPr>
        <w:rFonts w:ascii="Symbol" w:hAnsi="Symbol" w:hint="default"/>
      </w:rPr>
    </w:lvl>
    <w:lvl w:ilvl="6" w:tplc="95847CD4" w:tentative="1">
      <w:start w:val="1"/>
      <w:numFmt w:val="bullet"/>
      <w:lvlText w:val=""/>
      <w:lvlPicBulletId w:val="0"/>
      <w:lvlJc w:val="left"/>
      <w:pPr>
        <w:tabs>
          <w:tab w:val="num" w:pos="5040"/>
        </w:tabs>
        <w:ind w:left="5040" w:hanging="360"/>
      </w:pPr>
      <w:rPr>
        <w:rFonts w:ascii="Symbol" w:hAnsi="Symbol" w:hint="default"/>
      </w:rPr>
    </w:lvl>
    <w:lvl w:ilvl="7" w:tplc="3E8839DA" w:tentative="1">
      <w:start w:val="1"/>
      <w:numFmt w:val="bullet"/>
      <w:lvlText w:val=""/>
      <w:lvlPicBulletId w:val="0"/>
      <w:lvlJc w:val="left"/>
      <w:pPr>
        <w:tabs>
          <w:tab w:val="num" w:pos="5760"/>
        </w:tabs>
        <w:ind w:left="5760" w:hanging="360"/>
      </w:pPr>
      <w:rPr>
        <w:rFonts w:ascii="Symbol" w:hAnsi="Symbol" w:hint="default"/>
      </w:rPr>
    </w:lvl>
    <w:lvl w:ilvl="8" w:tplc="CF18657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232901E9"/>
    <w:multiLevelType w:val="hybridMultilevel"/>
    <w:tmpl w:val="E10E922E"/>
    <w:lvl w:ilvl="0" w:tplc="52C81EFA">
      <w:start w:val="1"/>
      <w:numFmt w:val="bullet"/>
      <w:lvlText w:val=""/>
      <w:lvlPicBulletId w:val="0"/>
      <w:lvlJc w:val="left"/>
      <w:pPr>
        <w:tabs>
          <w:tab w:val="num" w:pos="720"/>
        </w:tabs>
        <w:ind w:left="720" w:hanging="360"/>
      </w:pPr>
      <w:rPr>
        <w:rFonts w:ascii="Symbol" w:hAnsi="Symbol" w:hint="default"/>
      </w:rPr>
    </w:lvl>
    <w:lvl w:ilvl="1" w:tplc="DF60E4C4" w:tentative="1">
      <w:start w:val="1"/>
      <w:numFmt w:val="bullet"/>
      <w:lvlText w:val=""/>
      <w:lvlPicBulletId w:val="0"/>
      <w:lvlJc w:val="left"/>
      <w:pPr>
        <w:tabs>
          <w:tab w:val="num" w:pos="1440"/>
        </w:tabs>
        <w:ind w:left="1440" w:hanging="360"/>
      </w:pPr>
      <w:rPr>
        <w:rFonts w:ascii="Symbol" w:hAnsi="Symbol" w:hint="default"/>
      </w:rPr>
    </w:lvl>
    <w:lvl w:ilvl="2" w:tplc="C06439CE" w:tentative="1">
      <w:start w:val="1"/>
      <w:numFmt w:val="bullet"/>
      <w:lvlText w:val=""/>
      <w:lvlPicBulletId w:val="0"/>
      <w:lvlJc w:val="left"/>
      <w:pPr>
        <w:tabs>
          <w:tab w:val="num" w:pos="2160"/>
        </w:tabs>
        <w:ind w:left="2160" w:hanging="360"/>
      </w:pPr>
      <w:rPr>
        <w:rFonts w:ascii="Symbol" w:hAnsi="Symbol" w:hint="default"/>
      </w:rPr>
    </w:lvl>
    <w:lvl w:ilvl="3" w:tplc="0A34C758" w:tentative="1">
      <w:start w:val="1"/>
      <w:numFmt w:val="bullet"/>
      <w:lvlText w:val=""/>
      <w:lvlPicBulletId w:val="0"/>
      <w:lvlJc w:val="left"/>
      <w:pPr>
        <w:tabs>
          <w:tab w:val="num" w:pos="2880"/>
        </w:tabs>
        <w:ind w:left="2880" w:hanging="360"/>
      </w:pPr>
      <w:rPr>
        <w:rFonts w:ascii="Symbol" w:hAnsi="Symbol" w:hint="default"/>
      </w:rPr>
    </w:lvl>
    <w:lvl w:ilvl="4" w:tplc="1B226414" w:tentative="1">
      <w:start w:val="1"/>
      <w:numFmt w:val="bullet"/>
      <w:lvlText w:val=""/>
      <w:lvlPicBulletId w:val="0"/>
      <w:lvlJc w:val="left"/>
      <w:pPr>
        <w:tabs>
          <w:tab w:val="num" w:pos="3600"/>
        </w:tabs>
        <w:ind w:left="3600" w:hanging="360"/>
      </w:pPr>
      <w:rPr>
        <w:rFonts w:ascii="Symbol" w:hAnsi="Symbol" w:hint="default"/>
      </w:rPr>
    </w:lvl>
    <w:lvl w:ilvl="5" w:tplc="EC10E948" w:tentative="1">
      <w:start w:val="1"/>
      <w:numFmt w:val="bullet"/>
      <w:lvlText w:val=""/>
      <w:lvlPicBulletId w:val="0"/>
      <w:lvlJc w:val="left"/>
      <w:pPr>
        <w:tabs>
          <w:tab w:val="num" w:pos="4320"/>
        </w:tabs>
        <w:ind w:left="4320" w:hanging="360"/>
      </w:pPr>
      <w:rPr>
        <w:rFonts w:ascii="Symbol" w:hAnsi="Symbol" w:hint="default"/>
      </w:rPr>
    </w:lvl>
    <w:lvl w:ilvl="6" w:tplc="EF94B154" w:tentative="1">
      <w:start w:val="1"/>
      <w:numFmt w:val="bullet"/>
      <w:lvlText w:val=""/>
      <w:lvlPicBulletId w:val="0"/>
      <w:lvlJc w:val="left"/>
      <w:pPr>
        <w:tabs>
          <w:tab w:val="num" w:pos="5040"/>
        </w:tabs>
        <w:ind w:left="5040" w:hanging="360"/>
      </w:pPr>
      <w:rPr>
        <w:rFonts w:ascii="Symbol" w:hAnsi="Symbol" w:hint="default"/>
      </w:rPr>
    </w:lvl>
    <w:lvl w:ilvl="7" w:tplc="76D07C46" w:tentative="1">
      <w:start w:val="1"/>
      <w:numFmt w:val="bullet"/>
      <w:lvlText w:val=""/>
      <w:lvlPicBulletId w:val="0"/>
      <w:lvlJc w:val="left"/>
      <w:pPr>
        <w:tabs>
          <w:tab w:val="num" w:pos="5760"/>
        </w:tabs>
        <w:ind w:left="5760" w:hanging="360"/>
      </w:pPr>
      <w:rPr>
        <w:rFonts w:ascii="Symbol" w:hAnsi="Symbol" w:hint="default"/>
      </w:rPr>
    </w:lvl>
    <w:lvl w:ilvl="8" w:tplc="EDA6B02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2BA75B13"/>
    <w:multiLevelType w:val="multilevel"/>
    <w:tmpl w:val="6E6A6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302450"/>
    <w:multiLevelType w:val="hybridMultilevel"/>
    <w:tmpl w:val="79BA4100"/>
    <w:lvl w:ilvl="0" w:tplc="F572C106">
      <w:start w:val="1"/>
      <w:numFmt w:val="bullet"/>
      <w:lvlText w:val=""/>
      <w:lvlPicBulletId w:val="0"/>
      <w:lvlJc w:val="left"/>
      <w:pPr>
        <w:tabs>
          <w:tab w:val="num" w:pos="720"/>
        </w:tabs>
        <w:ind w:left="720" w:hanging="360"/>
      </w:pPr>
      <w:rPr>
        <w:rFonts w:ascii="Symbol" w:hAnsi="Symbol" w:hint="default"/>
      </w:rPr>
    </w:lvl>
    <w:lvl w:ilvl="1" w:tplc="A4061F0A" w:tentative="1">
      <w:start w:val="1"/>
      <w:numFmt w:val="bullet"/>
      <w:lvlText w:val=""/>
      <w:lvlPicBulletId w:val="0"/>
      <w:lvlJc w:val="left"/>
      <w:pPr>
        <w:tabs>
          <w:tab w:val="num" w:pos="1440"/>
        </w:tabs>
        <w:ind w:left="1440" w:hanging="360"/>
      </w:pPr>
      <w:rPr>
        <w:rFonts w:ascii="Symbol" w:hAnsi="Symbol" w:hint="default"/>
      </w:rPr>
    </w:lvl>
    <w:lvl w:ilvl="2" w:tplc="1360B5E6" w:tentative="1">
      <w:start w:val="1"/>
      <w:numFmt w:val="bullet"/>
      <w:lvlText w:val=""/>
      <w:lvlPicBulletId w:val="0"/>
      <w:lvlJc w:val="left"/>
      <w:pPr>
        <w:tabs>
          <w:tab w:val="num" w:pos="2160"/>
        </w:tabs>
        <w:ind w:left="2160" w:hanging="360"/>
      </w:pPr>
      <w:rPr>
        <w:rFonts w:ascii="Symbol" w:hAnsi="Symbol" w:hint="default"/>
      </w:rPr>
    </w:lvl>
    <w:lvl w:ilvl="3" w:tplc="BBD09832" w:tentative="1">
      <w:start w:val="1"/>
      <w:numFmt w:val="bullet"/>
      <w:lvlText w:val=""/>
      <w:lvlPicBulletId w:val="0"/>
      <w:lvlJc w:val="left"/>
      <w:pPr>
        <w:tabs>
          <w:tab w:val="num" w:pos="2880"/>
        </w:tabs>
        <w:ind w:left="2880" w:hanging="360"/>
      </w:pPr>
      <w:rPr>
        <w:rFonts w:ascii="Symbol" w:hAnsi="Symbol" w:hint="default"/>
      </w:rPr>
    </w:lvl>
    <w:lvl w:ilvl="4" w:tplc="3EA6F644" w:tentative="1">
      <w:start w:val="1"/>
      <w:numFmt w:val="bullet"/>
      <w:lvlText w:val=""/>
      <w:lvlPicBulletId w:val="0"/>
      <w:lvlJc w:val="left"/>
      <w:pPr>
        <w:tabs>
          <w:tab w:val="num" w:pos="3600"/>
        </w:tabs>
        <w:ind w:left="3600" w:hanging="360"/>
      </w:pPr>
      <w:rPr>
        <w:rFonts w:ascii="Symbol" w:hAnsi="Symbol" w:hint="default"/>
      </w:rPr>
    </w:lvl>
    <w:lvl w:ilvl="5" w:tplc="48D0B93C" w:tentative="1">
      <w:start w:val="1"/>
      <w:numFmt w:val="bullet"/>
      <w:lvlText w:val=""/>
      <w:lvlPicBulletId w:val="0"/>
      <w:lvlJc w:val="left"/>
      <w:pPr>
        <w:tabs>
          <w:tab w:val="num" w:pos="4320"/>
        </w:tabs>
        <w:ind w:left="4320" w:hanging="360"/>
      </w:pPr>
      <w:rPr>
        <w:rFonts w:ascii="Symbol" w:hAnsi="Symbol" w:hint="default"/>
      </w:rPr>
    </w:lvl>
    <w:lvl w:ilvl="6" w:tplc="ADF2C418" w:tentative="1">
      <w:start w:val="1"/>
      <w:numFmt w:val="bullet"/>
      <w:lvlText w:val=""/>
      <w:lvlPicBulletId w:val="0"/>
      <w:lvlJc w:val="left"/>
      <w:pPr>
        <w:tabs>
          <w:tab w:val="num" w:pos="5040"/>
        </w:tabs>
        <w:ind w:left="5040" w:hanging="360"/>
      </w:pPr>
      <w:rPr>
        <w:rFonts w:ascii="Symbol" w:hAnsi="Symbol" w:hint="default"/>
      </w:rPr>
    </w:lvl>
    <w:lvl w:ilvl="7" w:tplc="6A3034D2" w:tentative="1">
      <w:start w:val="1"/>
      <w:numFmt w:val="bullet"/>
      <w:lvlText w:val=""/>
      <w:lvlPicBulletId w:val="0"/>
      <w:lvlJc w:val="left"/>
      <w:pPr>
        <w:tabs>
          <w:tab w:val="num" w:pos="5760"/>
        </w:tabs>
        <w:ind w:left="5760" w:hanging="360"/>
      </w:pPr>
      <w:rPr>
        <w:rFonts w:ascii="Symbol" w:hAnsi="Symbol" w:hint="default"/>
      </w:rPr>
    </w:lvl>
    <w:lvl w:ilvl="8" w:tplc="C4464B3E"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3335A85"/>
    <w:multiLevelType w:val="hybridMultilevel"/>
    <w:tmpl w:val="D402EB34"/>
    <w:lvl w:ilvl="0" w:tplc="C562E952">
      <w:start w:val="1"/>
      <w:numFmt w:val="bullet"/>
      <w:lvlText w:val=""/>
      <w:lvlPicBulletId w:val="0"/>
      <w:lvlJc w:val="left"/>
      <w:pPr>
        <w:tabs>
          <w:tab w:val="num" w:pos="720"/>
        </w:tabs>
        <w:ind w:left="720" w:hanging="360"/>
      </w:pPr>
      <w:rPr>
        <w:rFonts w:ascii="Symbol" w:hAnsi="Symbol" w:hint="default"/>
      </w:rPr>
    </w:lvl>
    <w:lvl w:ilvl="1" w:tplc="93862872" w:tentative="1">
      <w:start w:val="1"/>
      <w:numFmt w:val="bullet"/>
      <w:lvlText w:val=""/>
      <w:lvlPicBulletId w:val="0"/>
      <w:lvlJc w:val="left"/>
      <w:pPr>
        <w:tabs>
          <w:tab w:val="num" w:pos="1440"/>
        </w:tabs>
        <w:ind w:left="1440" w:hanging="360"/>
      </w:pPr>
      <w:rPr>
        <w:rFonts w:ascii="Symbol" w:hAnsi="Symbol" w:hint="default"/>
      </w:rPr>
    </w:lvl>
    <w:lvl w:ilvl="2" w:tplc="E6A4A770" w:tentative="1">
      <w:start w:val="1"/>
      <w:numFmt w:val="bullet"/>
      <w:lvlText w:val=""/>
      <w:lvlPicBulletId w:val="0"/>
      <w:lvlJc w:val="left"/>
      <w:pPr>
        <w:tabs>
          <w:tab w:val="num" w:pos="2160"/>
        </w:tabs>
        <w:ind w:left="2160" w:hanging="360"/>
      </w:pPr>
      <w:rPr>
        <w:rFonts w:ascii="Symbol" w:hAnsi="Symbol" w:hint="default"/>
      </w:rPr>
    </w:lvl>
    <w:lvl w:ilvl="3" w:tplc="06648DFC" w:tentative="1">
      <w:start w:val="1"/>
      <w:numFmt w:val="bullet"/>
      <w:lvlText w:val=""/>
      <w:lvlPicBulletId w:val="0"/>
      <w:lvlJc w:val="left"/>
      <w:pPr>
        <w:tabs>
          <w:tab w:val="num" w:pos="2880"/>
        </w:tabs>
        <w:ind w:left="2880" w:hanging="360"/>
      </w:pPr>
      <w:rPr>
        <w:rFonts w:ascii="Symbol" w:hAnsi="Symbol" w:hint="default"/>
      </w:rPr>
    </w:lvl>
    <w:lvl w:ilvl="4" w:tplc="61DE0FBC" w:tentative="1">
      <w:start w:val="1"/>
      <w:numFmt w:val="bullet"/>
      <w:lvlText w:val=""/>
      <w:lvlPicBulletId w:val="0"/>
      <w:lvlJc w:val="left"/>
      <w:pPr>
        <w:tabs>
          <w:tab w:val="num" w:pos="3600"/>
        </w:tabs>
        <w:ind w:left="3600" w:hanging="360"/>
      </w:pPr>
      <w:rPr>
        <w:rFonts w:ascii="Symbol" w:hAnsi="Symbol" w:hint="default"/>
      </w:rPr>
    </w:lvl>
    <w:lvl w:ilvl="5" w:tplc="135E4B00" w:tentative="1">
      <w:start w:val="1"/>
      <w:numFmt w:val="bullet"/>
      <w:lvlText w:val=""/>
      <w:lvlPicBulletId w:val="0"/>
      <w:lvlJc w:val="left"/>
      <w:pPr>
        <w:tabs>
          <w:tab w:val="num" w:pos="4320"/>
        </w:tabs>
        <w:ind w:left="4320" w:hanging="360"/>
      </w:pPr>
      <w:rPr>
        <w:rFonts w:ascii="Symbol" w:hAnsi="Symbol" w:hint="default"/>
      </w:rPr>
    </w:lvl>
    <w:lvl w:ilvl="6" w:tplc="909E7DC4" w:tentative="1">
      <w:start w:val="1"/>
      <w:numFmt w:val="bullet"/>
      <w:lvlText w:val=""/>
      <w:lvlPicBulletId w:val="0"/>
      <w:lvlJc w:val="left"/>
      <w:pPr>
        <w:tabs>
          <w:tab w:val="num" w:pos="5040"/>
        </w:tabs>
        <w:ind w:left="5040" w:hanging="360"/>
      </w:pPr>
      <w:rPr>
        <w:rFonts w:ascii="Symbol" w:hAnsi="Symbol" w:hint="default"/>
      </w:rPr>
    </w:lvl>
    <w:lvl w:ilvl="7" w:tplc="2D3A8C90" w:tentative="1">
      <w:start w:val="1"/>
      <w:numFmt w:val="bullet"/>
      <w:lvlText w:val=""/>
      <w:lvlPicBulletId w:val="0"/>
      <w:lvlJc w:val="left"/>
      <w:pPr>
        <w:tabs>
          <w:tab w:val="num" w:pos="5760"/>
        </w:tabs>
        <w:ind w:left="5760" w:hanging="360"/>
      </w:pPr>
      <w:rPr>
        <w:rFonts w:ascii="Symbol" w:hAnsi="Symbol" w:hint="default"/>
      </w:rPr>
    </w:lvl>
    <w:lvl w:ilvl="8" w:tplc="EEA275D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34640B63"/>
    <w:multiLevelType w:val="hybridMultilevel"/>
    <w:tmpl w:val="73121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57333B1"/>
    <w:multiLevelType w:val="hybridMultilevel"/>
    <w:tmpl w:val="A9A23566"/>
    <w:lvl w:ilvl="0" w:tplc="DB76DECC">
      <w:start w:val="1"/>
      <w:numFmt w:val="bullet"/>
      <w:lvlText w:val=""/>
      <w:lvlPicBulletId w:val="0"/>
      <w:lvlJc w:val="left"/>
      <w:pPr>
        <w:tabs>
          <w:tab w:val="num" w:pos="720"/>
        </w:tabs>
        <w:ind w:left="720" w:hanging="360"/>
      </w:pPr>
      <w:rPr>
        <w:rFonts w:ascii="Symbol" w:hAnsi="Symbol" w:hint="default"/>
      </w:rPr>
    </w:lvl>
    <w:lvl w:ilvl="1" w:tplc="CCA46A50" w:tentative="1">
      <w:start w:val="1"/>
      <w:numFmt w:val="bullet"/>
      <w:lvlText w:val=""/>
      <w:lvlPicBulletId w:val="0"/>
      <w:lvlJc w:val="left"/>
      <w:pPr>
        <w:tabs>
          <w:tab w:val="num" w:pos="1440"/>
        </w:tabs>
        <w:ind w:left="1440" w:hanging="360"/>
      </w:pPr>
      <w:rPr>
        <w:rFonts w:ascii="Symbol" w:hAnsi="Symbol" w:hint="default"/>
      </w:rPr>
    </w:lvl>
    <w:lvl w:ilvl="2" w:tplc="DD5EE0E2" w:tentative="1">
      <w:start w:val="1"/>
      <w:numFmt w:val="bullet"/>
      <w:lvlText w:val=""/>
      <w:lvlPicBulletId w:val="0"/>
      <w:lvlJc w:val="left"/>
      <w:pPr>
        <w:tabs>
          <w:tab w:val="num" w:pos="2160"/>
        </w:tabs>
        <w:ind w:left="2160" w:hanging="360"/>
      </w:pPr>
      <w:rPr>
        <w:rFonts w:ascii="Symbol" w:hAnsi="Symbol" w:hint="default"/>
      </w:rPr>
    </w:lvl>
    <w:lvl w:ilvl="3" w:tplc="C5DC3ECC" w:tentative="1">
      <w:start w:val="1"/>
      <w:numFmt w:val="bullet"/>
      <w:lvlText w:val=""/>
      <w:lvlPicBulletId w:val="0"/>
      <w:lvlJc w:val="left"/>
      <w:pPr>
        <w:tabs>
          <w:tab w:val="num" w:pos="2880"/>
        </w:tabs>
        <w:ind w:left="2880" w:hanging="360"/>
      </w:pPr>
      <w:rPr>
        <w:rFonts w:ascii="Symbol" w:hAnsi="Symbol" w:hint="default"/>
      </w:rPr>
    </w:lvl>
    <w:lvl w:ilvl="4" w:tplc="6BCE1DA6" w:tentative="1">
      <w:start w:val="1"/>
      <w:numFmt w:val="bullet"/>
      <w:lvlText w:val=""/>
      <w:lvlPicBulletId w:val="0"/>
      <w:lvlJc w:val="left"/>
      <w:pPr>
        <w:tabs>
          <w:tab w:val="num" w:pos="3600"/>
        </w:tabs>
        <w:ind w:left="3600" w:hanging="360"/>
      </w:pPr>
      <w:rPr>
        <w:rFonts w:ascii="Symbol" w:hAnsi="Symbol" w:hint="default"/>
      </w:rPr>
    </w:lvl>
    <w:lvl w:ilvl="5" w:tplc="C42A378A" w:tentative="1">
      <w:start w:val="1"/>
      <w:numFmt w:val="bullet"/>
      <w:lvlText w:val=""/>
      <w:lvlPicBulletId w:val="0"/>
      <w:lvlJc w:val="left"/>
      <w:pPr>
        <w:tabs>
          <w:tab w:val="num" w:pos="4320"/>
        </w:tabs>
        <w:ind w:left="4320" w:hanging="360"/>
      </w:pPr>
      <w:rPr>
        <w:rFonts w:ascii="Symbol" w:hAnsi="Symbol" w:hint="default"/>
      </w:rPr>
    </w:lvl>
    <w:lvl w:ilvl="6" w:tplc="05B412B6" w:tentative="1">
      <w:start w:val="1"/>
      <w:numFmt w:val="bullet"/>
      <w:lvlText w:val=""/>
      <w:lvlPicBulletId w:val="0"/>
      <w:lvlJc w:val="left"/>
      <w:pPr>
        <w:tabs>
          <w:tab w:val="num" w:pos="5040"/>
        </w:tabs>
        <w:ind w:left="5040" w:hanging="360"/>
      </w:pPr>
      <w:rPr>
        <w:rFonts w:ascii="Symbol" w:hAnsi="Symbol" w:hint="default"/>
      </w:rPr>
    </w:lvl>
    <w:lvl w:ilvl="7" w:tplc="41D4D1B6" w:tentative="1">
      <w:start w:val="1"/>
      <w:numFmt w:val="bullet"/>
      <w:lvlText w:val=""/>
      <w:lvlPicBulletId w:val="0"/>
      <w:lvlJc w:val="left"/>
      <w:pPr>
        <w:tabs>
          <w:tab w:val="num" w:pos="5760"/>
        </w:tabs>
        <w:ind w:left="5760" w:hanging="360"/>
      </w:pPr>
      <w:rPr>
        <w:rFonts w:ascii="Symbol" w:hAnsi="Symbol" w:hint="default"/>
      </w:rPr>
    </w:lvl>
    <w:lvl w:ilvl="8" w:tplc="C4569D38"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3773648B"/>
    <w:multiLevelType w:val="hybridMultilevel"/>
    <w:tmpl w:val="F8D6D4DC"/>
    <w:lvl w:ilvl="0" w:tplc="ABF8EB84">
      <w:start w:val="1"/>
      <w:numFmt w:val="bullet"/>
      <w:lvlText w:val=""/>
      <w:lvlPicBulletId w:val="0"/>
      <w:lvlJc w:val="left"/>
      <w:pPr>
        <w:tabs>
          <w:tab w:val="num" w:pos="720"/>
        </w:tabs>
        <w:ind w:left="720" w:hanging="360"/>
      </w:pPr>
      <w:rPr>
        <w:rFonts w:ascii="Symbol" w:hAnsi="Symbol" w:hint="default"/>
      </w:rPr>
    </w:lvl>
    <w:lvl w:ilvl="1" w:tplc="B29A5E8C" w:tentative="1">
      <w:start w:val="1"/>
      <w:numFmt w:val="bullet"/>
      <w:lvlText w:val=""/>
      <w:lvlPicBulletId w:val="0"/>
      <w:lvlJc w:val="left"/>
      <w:pPr>
        <w:tabs>
          <w:tab w:val="num" w:pos="1440"/>
        </w:tabs>
        <w:ind w:left="1440" w:hanging="360"/>
      </w:pPr>
      <w:rPr>
        <w:rFonts w:ascii="Symbol" w:hAnsi="Symbol" w:hint="default"/>
      </w:rPr>
    </w:lvl>
    <w:lvl w:ilvl="2" w:tplc="BC1E3FD6" w:tentative="1">
      <w:start w:val="1"/>
      <w:numFmt w:val="bullet"/>
      <w:lvlText w:val=""/>
      <w:lvlPicBulletId w:val="0"/>
      <w:lvlJc w:val="left"/>
      <w:pPr>
        <w:tabs>
          <w:tab w:val="num" w:pos="2160"/>
        </w:tabs>
        <w:ind w:left="2160" w:hanging="360"/>
      </w:pPr>
      <w:rPr>
        <w:rFonts w:ascii="Symbol" w:hAnsi="Symbol" w:hint="default"/>
      </w:rPr>
    </w:lvl>
    <w:lvl w:ilvl="3" w:tplc="6EE24F64" w:tentative="1">
      <w:start w:val="1"/>
      <w:numFmt w:val="bullet"/>
      <w:lvlText w:val=""/>
      <w:lvlPicBulletId w:val="0"/>
      <w:lvlJc w:val="left"/>
      <w:pPr>
        <w:tabs>
          <w:tab w:val="num" w:pos="2880"/>
        </w:tabs>
        <w:ind w:left="2880" w:hanging="360"/>
      </w:pPr>
      <w:rPr>
        <w:rFonts w:ascii="Symbol" w:hAnsi="Symbol" w:hint="default"/>
      </w:rPr>
    </w:lvl>
    <w:lvl w:ilvl="4" w:tplc="313E6042" w:tentative="1">
      <w:start w:val="1"/>
      <w:numFmt w:val="bullet"/>
      <w:lvlText w:val=""/>
      <w:lvlPicBulletId w:val="0"/>
      <w:lvlJc w:val="left"/>
      <w:pPr>
        <w:tabs>
          <w:tab w:val="num" w:pos="3600"/>
        </w:tabs>
        <w:ind w:left="3600" w:hanging="360"/>
      </w:pPr>
      <w:rPr>
        <w:rFonts w:ascii="Symbol" w:hAnsi="Symbol" w:hint="default"/>
      </w:rPr>
    </w:lvl>
    <w:lvl w:ilvl="5" w:tplc="21368300" w:tentative="1">
      <w:start w:val="1"/>
      <w:numFmt w:val="bullet"/>
      <w:lvlText w:val=""/>
      <w:lvlPicBulletId w:val="0"/>
      <w:lvlJc w:val="left"/>
      <w:pPr>
        <w:tabs>
          <w:tab w:val="num" w:pos="4320"/>
        </w:tabs>
        <w:ind w:left="4320" w:hanging="360"/>
      </w:pPr>
      <w:rPr>
        <w:rFonts w:ascii="Symbol" w:hAnsi="Symbol" w:hint="default"/>
      </w:rPr>
    </w:lvl>
    <w:lvl w:ilvl="6" w:tplc="16D89CD2" w:tentative="1">
      <w:start w:val="1"/>
      <w:numFmt w:val="bullet"/>
      <w:lvlText w:val=""/>
      <w:lvlPicBulletId w:val="0"/>
      <w:lvlJc w:val="left"/>
      <w:pPr>
        <w:tabs>
          <w:tab w:val="num" w:pos="5040"/>
        </w:tabs>
        <w:ind w:left="5040" w:hanging="360"/>
      </w:pPr>
      <w:rPr>
        <w:rFonts w:ascii="Symbol" w:hAnsi="Symbol" w:hint="default"/>
      </w:rPr>
    </w:lvl>
    <w:lvl w:ilvl="7" w:tplc="D42AEE44" w:tentative="1">
      <w:start w:val="1"/>
      <w:numFmt w:val="bullet"/>
      <w:lvlText w:val=""/>
      <w:lvlPicBulletId w:val="0"/>
      <w:lvlJc w:val="left"/>
      <w:pPr>
        <w:tabs>
          <w:tab w:val="num" w:pos="5760"/>
        </w:tabs>
        <w:ind w:left="5760" w:hanging="360"/>
      </w:pPr>
      <w:rPr>
        <w:rFonts w:ascii="Symbol" w:hAnsi="Symbol" w:hint="default"/>
      </w:rPr>
    </w:lvl>
    <w:lvl w:ilvl="8" w:tplc="660AF292"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3D4123A6"/>
    <w:multiLevelType w:val="hybridMultilevel"/>
    <w:tmpl w:val="8EB08CA4"/>
    <w:lvl w:ilvl="0" w:tplc="F59AB520">
      <w:start w:val="1"/>
      <w:numFmt w:val="bullet"/>
      <w:lvlText w:val=""/>
      <w:lvlPicBulletId w:val="0"/>
      <w:lvlJc w:val="left"/>
      <w:pPr>
        <w:tabs>
          <w:tab w:val="num" w:pos="720"/>
        </w:tabs>
        <w:ind w:left="720" w:hanging="360"/>
      </w:pPr>
      <w:rPr>
        <w:rFonts w:ascii="Symbol" w:hAnsi="Symbol" w:hint="default"/>
      </w:rPr>
    </w:lvl>
    <w:lvl w:ilvl="1" w:tplc="2F9E37A4" w:tentative="1">
      <w:start w:val="1"/>
      <w:numFmt w:val="bullet"/>
      <w:lvlText w:val=""/>
      <w:lvlPicBulletId w:val="0"/>
      <w:lvlJc w:val="left"/>
      <w:pPr>
        <w:tabs>
          <w:tab w:val="num" w:pos="1440"/>
        </w:tabs>
        <w:ind w:left="1440" w:hanging="360"/>
      </w:pPr>
      <w:rPr>
        <w:rFonts w:ascii="Symbol" w:hAnsi="Symbol" w:hint="default"/>
      </w:rPr>
    </w:lvl>
    <w:lvl w:ilvl="2" w:tplc="0F7454A4" w:tentative="1">
      <w:start w:val="1"/>
      <w:numFmt w:val="bullet"/>
      <w:lvlText w:val=""/>
      <w:lvlPicBulletId w:val="0"/>
      <w:lvlJc w:val="left"/>
      <w:pPr>
        <w:tabs>
          <w:tab w:val="num" w:pos="2160"/>
        </w:tabs>
        <w:ind w:left="2160" w:hanging="360"/>
      </w:pPr>
      <w:rPr>
        <w:rFonts w:ascii="Symbol" w:hAnsi="Symbol" w:hint="default"/>
      </w:rPr>
    </w:lvl>
    <w:lvl w:ilvl="3" w:tplc="975C426C" w:tentative="1">
      <w:start w:val="1"/>
      <w:numFmt w:val="bullet"/>
      <w:lvlText w:val=""/>
      <w:lvlPicBulletId w:val="0"/>
      <w:lvlJc w:val="left"/>
      <w:pPr>
        <w:tabs>
          <w:tab w:val="num" w:pos="2880"/>
        </w:tabs>
        <w:ind w:left="2880" w:hanging="360"/>
      </w:pPr>
      <w:rPr>
        <w:rFonts w:ascii="Symbol" w:hAnsi="Symbol" w:hint="default"/>
      </w:rPr>
    </w:lvl>
    <w:lvl w:ilvl="4" w:tplc="92403D70" w:tentative="1">
      <w:start w:val="1"/>
      <w:numFmt w:val="bullet"/>
      <w:lvlText w:val=""/>
      <w:lvlPicBulletId w:val="0"/>
      <w:lvlJc w:val="left"/>
      <w:pPr>
        <w:tabs>
          <w:tab w:val="num" w:pos="3600"/>
        </w:tabs>
        <w:ind w:left="3600" w:hanging="360"/>
      </w:pPr>
      <w:rPr>
        <w:rFonts w:ascii="Symbol" w:hAnsi="Symbol" w:hint="default"/>
      </w:rPr>
    </w:lvl>
    <w:lvl w:ilvl="5" w:tplc="74E03248" w:tentative="1">
      <w:start w:val="1"/>
      <w:numFmt w:val="bullet"/>
      <w:lvlText w:val=""/>
      <w:lvlPicBulletId w:val="0"/>
      <w:lvlJc w:val="left"/>
      <w:pPr>
        <w:tabs>
          <w:tab w:val="num" w:pos="4320"/>
        </w:tabs>
        <w:ind w:left="4320" w:hanging="360"/>
      </w:pPr>
      <w:rPr>
        <w:rFonts w:ascii="Symbol" w:hAnsi="Symbol" w:hint="default"/>
      </w:rPr>
    </w:lvl>
    <w:lvl w:ilvl="6" w:tplc="46F8FFC6" w:tentative="1">
      <w:start w:val="1"/>
      <w:numFmt w:val="bullet"/>
      <w:lvlText w:val=""/>
      <w:lvlPicBulletId w:val="0"/>
      <w:lvlJc w:val="left"/>
      <w:pPr>
        <w:tabs>
          <w:tab w:val="num" w:pos="5040"/>
        </w:tabs>
        <w:ind w:left="5040" w:hanging="360"/>
      </w:pPr>
      <w:rPr>
        <w:rFonts w:ascii="Symbol" w:hAnsi="Symbol" w:hint="default"/>
      </w:rPr>
    </w:lvl>
    <w:lvl w:ilvl="7" w:tplc="1BC22574" w:tentative="1">
      <w:start w:val="1"/>
      <w:numFmt w:val="bullet"/>
      <w:lvlText w:val=""/>
      <w:lvlPicBulletId w:val="0"/>
      <w:lvlJc w:val="left"/>
      <w:pPr>
        <w:tabs>
          <w:tab w:val="num" w:pos="5760"/>
        </w:tabs>
        <w:ind w:left="5760" w:hanging="360"/>
      </w:pPr>
      <w:rPr>
        <w:rFonts w:ascii="Symbol" w:hAnsi="Symbol" w:hint="default"/>
      </w:rPr>
    </w:lvl>
    <w:lvl w:ilvl="8" w:tplc="5014642E"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4B861CCF"/>
    <w:multiLevelType w:val="hybridMultilevel"/>
    <w:tmpl w:val="DBF875C6"/>
    <w:lvl w:ilvl="0" w:tplc="B0E259DA">
      <w:start w:val="1"/>
      <w:numFmt w:val="bullet"/>
      <w:lvlText w:val=""/>
      <w:lvlPicBulletId w:val="0"/>
      <w:lvlJc w:val="left"/>
      <w:pPr>
        <w:tabs>
          <w:tab w:val="num" w:pos="720"/>
        </w:tabs>
        <w:ind w:left="720" w:hanging="360"/>
      </w:pPr>
      <w:rPr>
        <w:rFonts w:ascii="Symbol" w:hAnsi="Symbol" w:hint="default"/>
      </w:rPr>
    </w:lvl>
    <w:lvl w:ilvl="1" w:tplc="7AC8E920" w:tentative="1">
      <w:start w:val="1"/>
      <w:numFmt w:val="bullet"/>
      <w:lvlText w:val=""/>
      <w:lvlPicBulletId w:val="0"/>
      <w:lvlJc w:val="left"/>
      <w:pPr>
        <w:tabs>
          <w:tab w:val="num" w:pos="1440"/>
        </w:tabs>
        <w:ind w:left="1440" w:hanging="360"/>
      </w:pPr>
      <w:rPr>
        <w:rFonts w:ascii="Symbol" w:hAnsi="Symbol" w:hint="default"/>
      </w:rPr>
    </w:lvl>
    <w:lvl w:ilvl="2" w:tplc="286280DC" w:tentative="1">
      <w:start w:val="1"/>
      <w:numFmt w:val="bullet"/>
      <w:lvlText w:val=""/>
      <w:lvlPicBulletId w:val="0"/>
      <w:lvlJc w:val="left"/>
      <w:pPr>
        <w:tabs>
          <w:tab w:val="num" w:pos="2160"/>
        </w:tabs>
        <w:ind w:left="2160" w:hanging="360"/>
      </w:pPr>
      <w:rPr>
        <w:rFonts w:ascii="Symbol" w:hAnsi="Symbol" w:hint="default"/>
      </w:rPr>
    </w:lvl>
    <w:lvl w:ilvl="3" w:tplc="EC74DFB2" w:tentative="1">
      <w:start w:val="1"/>
      <w:numFmt w:val="bullet"/>
      <w:lvlText w:val=""/>
      <w:lvlPicBulletId w:val="0"/>
      <w:lvlJc w:val="left"/>
      <w:pPr>
        <w:tabs>
          <w:tab w:val="num" w:pos="2880"/>
        </w:tabs>
        <w:ind w:left="2880" w:hanging="360"/>
      </w:pPr>
      <w:rPr>
        <w:rFonts w:ascii="Symbol" w:hAnsi="Symbol" w:hint="default"/>
      </w:rPr>
    </w:lvl>
    <w:lvl w:ilvl="4" w:tplc="52DE7608" w:tentative="1">
      <w:start w:val="1"/>
      <w:numFmt w:val="bullet"/>
      <w:lvlText w:val=""/>
      <w:lvlPicBulletId w:val="0"/>
      <w:lvlJc w:val="left"/>
      <w:pPr>
        <w:tabs>
          <w:tab w:val="num" w:pos="3600"/>
        </w:tabs>
        <w:ind w:left="3600" w:hanging="360"/>
      </w:pPr>
      <w:rPr>
        <w:rFonts w:ascii="Symbol" w:hAnsi="Symbol" w:hint="default"/>
      </w:rPr>
    </w:lvl>
    <w:lvl w:ilvl="5" w:tplc="922E6582" w:tentative="1">
      <w:start w:val="1"/>
      <w:numFmt w:val="bullet"/>
      <w:lvlText w:val=""/>
      <w:lvlPicBulletId w:val="0"/>
      <w:lvlJc w:val="left"/>
      <w:pPr>
        <w:tabs>
          <w:tab w:val="num" w:pos="4320"/>
        </w:tabs>
        <w:ind w:left="4320" w:hanging="360"/>
      </w:pPr>
      <w:rPr>
        <w:rFonts w:ascii="Symbol" w:hAnsi="Symbol" w:hint="default"/>
      </w:rPr>
    </w:lvl>
    <w:lvl w:ilvl="6" w:tplc="9C482662" w:tentative="1">
      <w:start w:val="1"/>
      <w:numFmt w:val="bullet"/>
      <w:lvlText w:val=""/>
      <w:lvlPicBulletId w:val="0"/>
      <w:lvlJc w:val="left"/>
      <w:pPr>
        <w:tabs>
          <w:tab w:val="num" w:pos="5040"/>
        </w:tabs>
        <w:ind w:left="5040" w:hanging="360"/>
      </w:pPr>
      <w:rPr>
        <w:rFonts w:ascii="Symbol" w:hAnsi="Symbol" w:hint="default"/>
      </w:rPr>
    </w:lvl>
    <w:lvl w:ilvl="7" w:tplc="CB46D814" w:tentative="1">
      <w:start w:val="1"/>
      <w:numFmt w:val="bullet"/>
      <w:lvlText w:val=""/>
      <w:lvlPicBulletId w:val="0"/>
      <w:lvlJc w:val="left"/>
      <w:pPr>
        <w:tabs>
          <w:tab w:val="num" w:pos="5760"/>
        </w:tabs>
        <w:ind w:left="5760" w:hanging="360"/>
      </w:pPr>
      <w:rPr>
        <w:rFonts w:ascii="Symbol" w:hAnsi="Symbol" w:hint="default"/>
      </w:rPr>
    </w:lvl>
    <w:lvl w:ilvl="8" w:tplc="2A127CC2"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3FD489C"/>
    <w:multiLevelType w:val="multilevel"/>
    <w:tmpl w:val="BB5A0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3B7E98"/>
    <w:multiLevelType w:val="hybridMultilevel"/>
    <w:tmpl w:val="46A0C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C72CB5"/>
    <w:multiLevelType w:val="hybridMultilevel"/>
    <w:tmpl w:val="B2B662AE"/>
    <w:lvl w:ilvl="0" w:tplc="228A5824">
      <w:start w:val="1"/>
      <w:numFmt w:val="bullet"/>
      <w:lvlText w:val=""/>
      <w:lvlPicBulletId w:val="0"/>
      <w:lvlJc w:val="left"/>
      <w:pPr>
        <w:tabs>
          <w:tab w:val="num" w:pos="720"/>
        </w:tabs>
        <w:ind w:left="720" w:hanging="360"/>
      </w:pPr>
      <w:rPr>
        <w:rFonts w:ascii="Symbol" w:hAnsi="Symbol" w:hint="default"/>
      </w:rPr>
    </w:lvl>
    <w:lvl w:ilvl="1" w:tplc="F6E672C4" w:tentative="1">
      <w:start w:val="1"/>
      <w:numFmt w:val="bullet"/>
      <w:lvlText w:val=""/>
      <w:lvlPicBulletId w:val="0"/>
      <w:lvlJc w:val="left"/>
      <w:pPr>
        <w:tabs>
          <w:tab w:val="num" w:pos="1440"/>
        </w:tabs>
        <w:ind w:left="1440" w:hanging="360"/>
      </w:pPr>
      <w:rPr>
        <w:rFonts w:ascii="Symbol" w:hAnsi="Symbol" w:hint="default"/>
      </w:rPr>
    </w:lvl>
    <w:lvl w:ilvl="2" w:tplc="5A864982" w:tentative="1">
      <w:start w:val="1"/>
      <w:numFmt w:val="bullet"/>
      <w:lvlText w:val=""/>
      <w:lvlPicBulletId w:val="0"/>
      <w:lvlJc w:val="left"/>
      <w:pPr>
        <w:tabs>
          <w:tab w:val="num" w:pos="2160"/>
        </w:tabs>
        <w:ind w:left="2160" w:hanging="360"/>
      </w:pPr>
      <w:rPr>
        <w:rFonts w:ascii="Symbol" w:hAnsi="Symbol" w:hint="default"/>
      </w:rPr>
    </w:lvl>
    <w:lvl w:ilvl="3" w:tplc="8FBCB37E" w:tentative="1">
      <w:start w:val="1"/>
      <w:numFmt w:val="bullet"/>
      <w:lvlText w:val=""/>
      <w:lvlPicBulletId w:val="0"/>
      <w:lvlJc w:val="left"/>
      <w:pPr>
        <w:tabs>
          <w:tab w:val="num" w:pos="2880"/>
        </w:tabs>
        <w:ind w:left="2880" w:hanging="360"/>
      </w:pPr>
      <w:rPr>
        <w:rFonts w:ascii="Symbol" w:hAnsi="Symbol" w:hint="default"/>
      </w:rPr>
    </w:lvl>
    <w:lvl w:ilvl="4" w:tplc="68329EDA" w:tentative="1">
      <w:start w:val="1"/>
      <w:numFmt w:val="bullet"/>
      <w:lvlText w:val=""/>
      <w:lvlPicBulletId w:val="0"/>
      <w:lvlJc w:val="left"/>
      <w:pPr>
        <w:tabs>
          <w:tab w:val="num" w:pos="3600"/>
        </w:tabs>
        <w:ind w:left="3600" w:hanging="360"/>
      </w:pPr>
      <w:rPr>
        <w:rFonts w:ascii="Symbol" w:hAnsi="Symbol" w:hint="default"/>
      </w:rPr>
    </w:lvl>
    <w:lvl w:ilvl="5" w:tplc="89F052C0" w:tentative="1">
      <w:start w:val="1"/>
      <w:numFmt w:val="bullet"/>
      <w:lvlText w:val=""/>
      <w:lvlPicBulletId w:val="0"/>
      <w:lvlJc w:val="left"/>
      <w:pPr>
        <w:tabs>
          <w:tab w:val="num" w:pos="4320"/>
        </w:tabs>
        <w:ind w:left="4320" w:hanging="360"/>
      </w:pPr>
      <w:rPr>
        <w:rFonts w:ascii="Symbol" w:hAnsi="Symbol" w:hint="default"/>
      </w:rPr>
    </w:lvl>
    <w:lvl w:ilvl="6" w:tplc="0EF2DB24" w:tentative="1">
      <w:start w:val="1"/>
      <w:numFmt w:val="bullet"/>
      <w:lvlText w:val=""/>
      <w:lvlPicBulletId w:val="0"/>
      <w:lvlJc w:val="left"/>
      <w:pPr>
        <w:tabs>
          <w:tab w:val="num" w:pos="5040"/>
        </w:tabs>
        <w:ind w:left="5040" w:hanging="360"/>
      </w:pPr>
      <w:rPr>
        <w:rFonts w:ascii="Symbol" w:hAnsi="Symbol" w:hint="default"/>
      </w:rPr>
    </w:lvl>
    <w:lvl w:ilvl="7" w:tplc="9E1071EA" w:tentative="1">
      <w:start w:val="1"/>
      <w:numFmt w:val="bullet"/>
      <w:lvlText w:val=""/>
      <w:lvlPicBulletId w:val="0"/>
      <w:lvlJc w:val="left"/>
      <w:pPr>
        <w:tabs>
          <w:tab w:val="num" w:pos="5760"/>
        </w:tabs>
        <w:ind w:left="5760" w:hanging="360"/>
      </w:pPr>
      <w:rPr>
        <w:rFonts w:ascii="Symbol" w:hAnsi="Symbol" w:hint="default"/>
      </w:rPr>
    </w:lvl>
    <w:lvl w:ilvl="8" w:tplc="ACB891B4"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5CB6E80"/>
    <w:multiLevelType w:val="hybridMultilevel"/>
    <w:tmpl w:val="F230E604"/>
    <w:lvl w:ilvl="0" w:tplc="AB182D54">
      <w:start w:val="1"/>
      <w:numFmt w:val="bullet"/>
      <w:lvlText w:val=""/>
      <w:lvlPicBulletId w:val="0"/>
      <w:lvlJc w:val="left"/>
      <w:pPr>
        <w:tabs>
          <w:tab w:val="num" w:pos="720"/>
        </w:tabs>
        <w:ind w:left="720" w:hanging="360"/>
      </w:pPr>
      <w:rPr>
        <w:rFonts w:ascii="Symbol" w:hAnsi="Symbol" w:hint="default"/>
      </w:rPr>
    </w:lvl>
    <w:lvl w:ilvl="1" w:tplc="59DA9BB2" w:tentative="1">
      <w:start w:val="1"/>
      <w:numFmt w:val="bullet"/>
      <w:lvlText w:val=""/>
      <w:lvlPicBulletId w:val="0"/>
      <w:lvlJc w:val="left"/>
      <w:pPr>
        <w:tabs>
          <w:tab w:val="num" w:pos="1440"/>
        </w:tabs>
        <w:ind w:left="1440" w:hanging="360"/>
      </w:pPr>
      <w:rPr>
        <w:rFonts w:ascii="Symbol" w:hAnsi="Symbol" w:hint="default"/>
      </w:rPr>
    </w:lvl>
    <w:lvl w:ilvl="2" w:tplc="A12A3146" w:tentative="1">
      <w:start w:val="1"/>
      <w:numFmt w:val="bullet"/>
      <w:lvlText w:val=""/>
      <w:lvlPicBulletId w:val="0"/>
      <w:lvlJc w:val="left"/>
      <w:pPr>
        <w:tabs>
          <w:tab w:val="num" w:pos="2160"/>
        </w:tabs>
        <w:ind w:left="2160" w:hanging="360"/>
      </w:pPr>
      <w:rPr>
        <w:rFonts w:ascii="Symbol" w:hAnsi="Symbol" w:hint="default"/>
      </w:rPr>
    </w:lvl>
    <w:lvl w:ilvl="3" w:tplc="9D52BB0A" w:tentative="1">
      <w:start w:val="1"/>
      <w:numFmt w:val="bullet"/>
      <w:lvlText w:val=""/>
      <w:lvlPicBulletId w:val="0"/>
      <w:lvlJc w:val="left"/>
      <w:pPr>
        <w:tabs>
          <w:tab w:val="num" w:pos="2880"/>
        </w:tabs>
        <w:ind w:left="2880" w:hanging="360"/>
      </w:pPr>
      <w:rPr>
        <w:rFonts w:ascii="Symbol" w:hAnsi="Symbol" w:hint="default"/>
      </w:rPr>
    </w:lvl>
    <w:lvl w:ilvl="4" w:tplc="E3667F6A" w:tentative="1">
      <w:start w:val="1"/>
      <w:numFmt w:val="bullet"/>
      <w:lvlText w:val=""/>
      <w:lvlPicBulletId w:val="0"/>
      <w:lvlJc w:val="left"/>
      <w:pPr>
        <w:tabs>
          <w:tab w:val="num" w:pos="3600"/>
        </w:tabs>
        <w:ind w:left="3600" w:hanging="360"/>
      </w:pPr>
      <w:rPr>
        <w:rFonts w:ascii="Symbol" w:hAnsi="Symbol" w:hint="default"/>
      </w:rPr>
    </w:lvl>
    <w:lvl w:ilvl="5" w:tplc="70ACF238" w:tentative="1">
      <w:start w:val="1"/>
      <w:numFmt w:val="bullet"/>
      <w:lvlText w:val=""/>
      <w:lvlPicBulletId w:val="0"/>
      <w:lvlJc w:val="left"/>
      <w:pPr>
        <w:tabs>
          <w:tab w:val="num" w:pos="4320"/>
        </w:tabs>
        <w:ind w:left="4320" w:hanging="360"/>
      </w:pPr>
      <w:rPr>
        <w:rFonts w:ascii="Symbol" w:hAnsi="Symbol" w:hint="default"/>
      </w:rPr>
    </w:lvl>
    <w:lvl w:ilvl="6" w:tplc="D7C42888" w:tentative="1">
      <w:start w:val="1"/>
      <w:numFmt w:val="bullet"/>
      <w:lvlText w:val=""/>
      <w:lvlPicBulletId w:val="0"/>
      <w:lvlJc w:val="left"/>
      <w:pPr>
        <w:tabs>
          <w:tab w:val="num" w:pos="5040"/>
        </w:tabs>
        <w:ind w:left="5040" w:hanging="360"/>
      </w:pPr>
      <w:rPr>
        <w:rFonts w:ascii="Symbol" w:hAnsi="Symbol" w:hint="default"/>
      </w:rPr>
    </w:lvl>
    <w:lvl w:ilvl="7" w:tplc="65F85902" w:tentative="1">
      <w:start w:val="1"/>
      <w:numFmt w:val="bullet"/>
      <w:lvlText w:val=""/>
      <w:lvlPicBulletId w:val="0"/>
      <w:lvlJc w:val="left"/>
      <w:pPr>
        <w:tabs>
          <w:tab w:val="num" w:pos="5760"/>
        </w:tabs>
        <w:ind w:left="5760" w:hanging="360"/>
      </w:pPr>
      <w:rPr>
        <w:rFonts w:ascii="Symbol" w:hAnsi="Symbol" w:hint="default"/>
      </w:rPr>
    </w:lvl>
    <w:lvl w:ilvl="8" w:tplc="24345BA0"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756A2FA2"/>
    <w:multiLevelType w:val="hybridMultilevel"/>
    <w:tmpl w:val="2FF2B1F2"/>
    <w:lvl w:ilvl="0" w:tplc="04184944">
      <w:start w:val="1"/>
      <w:numFmt w:val="bullet"/>
      <w:lvlText w:val=""/>
      <w:lvlPicBulletId w:val="0"/>
      <w:lvlJc w:val="left"/>
      <w:pPr>
        <w:tabs>
          <w:tab w:val="num" w:pos="720"/>
        </w:tabs>
        <w:ind w:left="720" w:hanging="360"/>
      </w:pPr>
      <w:rPr>
        <w:rFonts w:ascii="Symbol" w:hAnsi="Symbol" w:hint="default"/>
      </w:rPr>
    </w:lvl>
    <w:lvl w:ilvl="1" w:tplc="0974F9FC" w:tentative="1">
      <w:start w:val="1"/>
      <w:numFmt w:val="bullet"/>
      <w:lvlText w:val=""/>
      <w:lvlPicBulletId w:val="0"/>
      <w:lvlJc w:val="left"/>
      <w:pPr>
        <w:tabs>
          <w:tab w:val="num" w:pos="1440"/>
        </w:tabs>
        <w:ind w:left="1440" w:hanging="360"/>
      </w:pPr>
      <w:rPr>
        <w:rFonts w:ascii="Symbol" w:hAnsi="Symbol" w:hint="default"/>
      </w:rPr>
    </w:lvl>
    <w:lvl w:ilvl="2" w:tplc="DA58E50A" w:tentative="1">
      <w:start w:val="1"/>
      <w:numFmt w:val="bullet"/>
      <w:lvlText w:val=""/>
      <w:lvlPicBulletId w:val="0"/>
      <w:lvlJc w:val="left"/>
      <w:pPr>
        <w:tabs>
          <w:tab w:val="num" w:pos="2160"/>
        </w:tabs>
        <w:ind w:left="2160" w:hanging="360"/>
      </w:pPr>
      <w:rPr>
        <w:rFonts w:ascii="Symbol" w:hAnsi="Symbol" w:hint="default"/>
      </w:rPr>
    </w:lvl>
    <w:lvl w:ilvl="3" w:tplc="52F88424" w:tentative="1">
      <w:start w:val="1"/>
      <w:numFmt w:val="bullet"/>
      <w:lvlText w:val=""/>
      <w:lvlPicBulletId w:val="0"/>
      <w:lvlJc w:val="left"/>
      <w:pPr>
        <w:tabs>
          <w:tab w:val="num" w:pos="2880"/>
        </w:tabs>
        <w:ind w:left="2880" w:hanging="360"/>
      </w:pPr>
      <w:rPr>
        <w:rFonts w:ascii="Symbol" w:hAnsi="Symbol" w:hint="default"/>
      </w:rPr>
    </w:lvl>
    <w:lvl w:ilvl="4" w:tplc="C1161A4E" w:tentative="1">
      <w:start w:val="1"/>
      <w:numFmt w:val="bullet"/>
      <w:lvlText w:val=""/>
      <w:lvlPicBulletId w:val="0"/>
      <w:lvlJc w:val="left"/>
      <w:pPr>
        <w:tabs>
          <w:tab w:val="num" w:pos="3600"/>
        </w:tabs>
        <w:ind w:left="3600" w:hanging="360"/>
      </w:pPr>
      <w:rPr>
        <w:rFonts w:ascii="Symbol" w:hAnsi="Symbol" w:hint="default"/>
      </w:rPr>
    </w:lvl>
    <w:lvl w:ilvl="5" w:tplc="7012CB32" w:tentative="1">
      <w:start w:val="1"/>
      <w:numFmt w:val="bullet"/>
      <w:lvlText w:val=""/>
      <w:lvlPicBulletId w:val="0"/>
      <w:lvlJc w:val="left"/>
      <w:pPr>
        <w:tabs>
          <w:tab w:val="num" w:pos="4320"/>
        </w:tabs>
        <w:ind w:left="4320" w:hanging="360"/>
      </w:pPr>
      <w:rPr>
        <w:rFonts w:ascii="Symbol" w:hAnsi="Symbol" w:hint="default"/>
      </w:rPr>
    </w:lvl>
    <w:lvl w:ilvl="6" w:tplc="D0725656" w:tentative="1">
      <w:start w:val="1"/>
      <w:numFmt w:val="bullet"/>
      <w:lvlText w:val=""/>
      <w:lvlPicBulletId w:val="0"/>
      <w:lvlJc w:val="left"/>
      <w:pPr>
        <w:tabs>
          <w:tab w:val="num" w:pos="5040"/>
        </w:tabs>
        <w:ind w:left="5040" w:hanging="360"/>
      </w:pPr>
      <w:rPr>
        <w:rFonts w:ascii="Symbol" w:hAnsi="Symbol" w:hint="default"/>
      </w:rPr>
    </w:lvl>
    <w:lvl w:ilvl="7" w:tplc="7FE87014" w:tentative="1">
      <w:start w:val="1"/>
      <w:numFmt w:val="bullet"/>
      <w:lvlText w:val=""/>
      <w:lvlPicBulletId w:val="0"/>
      <w:lvlJc w:val="left"/>
      <w:pPr>
        <w:tabs>
          <w:tab w:val="num" w:pos="5760"/>
        </w:tabs>
        <w:ind w:left="5760" w:hanging="360"/>
      </w:pPr>
      <w:rPr>
        <w:rFonts w:ascii="Symbol" w:hAnsi="Symbol" w:hint="default"/>
      </w:rPr>
    </w:lvl>
    <w:lvl w:ilvl="8" w:tplc="1FAAFDA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58674B8"/>
    <w:multiLevelType w:val="hybridMultilevel"/>
    <w:tmpl w:val="8632A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937CF"/>
    <w:multiLevelType w:val="hybridMultilevel"/>
    <w:tmpl w:val="38C8B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A5A1F43"/>
    <w:multiLevelType w:val="multilevel"/>
    <w:tmpl w:val="ED3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CFF2481"/>
    <w:multiLevelType w:val="hybridMultilevel"/>
    <w:tmpl w:val="5952F83C"/>
    <w:lvl w:ilvl="0" w:tplc="CF1E654A">
      <w:start w:val="1"/>
      <w:numFmt w:val="bullet"/>
      <w:lvlText w:val=""/>
      <w:lvlPicBulletId w:val="0"/>
      <w:lvlJc w:val="left"/>
      <w:pPr>
        <w:tabs>
          <w:tab w:val="num" w:pos="720"/>
        </w:tabs>
        <w:ind w:left="720" w:hanging="360"/>
      </w:pPr>
      <w:rPr>
        <w:rFonts w:ascii="Symbol" w:hAnsi="Symbol" w:hint="default"/>
      </w:rPr>
    </w:lvl>
    <w:lvl w:ilvl="1" w:tplc="229AF0EC" w:tentative="1">
      <w:start w:val="1"/>
      <w:numFmt w:val="bullet"/>
      <w:lvlText w:val=""/>
      <w:lvlPicBulletId w:val="0"/>
      <w:lvlJc w:val="left"/>
      <w:pPr>
        <w:tabs>
          <w:tab w:val="num" w:pos="1440"/>
        </w:tabs>
        <w:ind w:left="1440" w:hanging="360"/>
      </w:pPr>
      <w:rPr>
        <w:rFonts w:ascii="Symbol" w:hAnsi="Symbol" w:hint="default"/>
      </w:rPr>
    </w:lvl>
    <w:lvl w:ilvl="2" w:tplc="4B80CB44" w:tentative="1">
      <w:start w:val="1"/>
      <w:numFmt w:val="bullet"/>
      <w:lvlText w:val=""/>
      <w:lvlPicBulletId w:val="0"/>
      <w:lvlJc w:val="left"/>
      <w:pPr>
        <w:tabs>
          <w:tab w:val="num" w:pos="2160"/>
        </w:tabs>
        <w:ind w:left="2160" w:hanging="360"/>
      </w:pPr>
      <w:rPr>
        <w:rFonts w:ascii="Symbol" w:hAnsi="Symbol" w:hint="default"/>
      </w:rPr>
    </w:lvl>
    <w:lvl w:ilvl="3" w:tplc="80DABC50" w:tentative="1">
      <w:start w:val="1"/>
      <w:numFmt w:val="bullet"/>
      <w:lvlText w:val=""/>
      <w:lvlPicBulletId w:val="0"/>
      <w:lvlJc w:val="left"/>
      <w:pPr>
        <w:tabs>
          <w:tab w:val="num" w:pos="2880"/>
        </w:tabs>
        <w:ind w:left="2880" w:hanging="360"/>
      </w:pPr>
      <w:rPr>
        <w:rFonts w:ascii="Symbol" w:hAnsi="Symbol" w:hint="default"/>
      </w:rPr>
    </w:lvl>
    <w:lvl w:ilvl="4" w:tplc="C7581BFC" w:tentative="1">
      <w:start w:val="1"/>
      <w:numFmt w:val="bullet"/>
      <w:lvlText w:val=""/>
      <w:lvlPicBulletId w:val="0"/>
      <w:lvlJc w:val="left"/>
      <w:pPr>
        <w:tabs>
          <w:tab w:val="num" w:pos="3600"/>
        </w:tabs>
        <w:ind w:left="3600" w:hanging="360"/>
      </w:pPr>
      <w:rPr>
        <w:rFonts w:ascii="Symbol" w:hAnsi="Symbol" w:hint="default"/>
      </w:rPr>
    </w:lvl>
    <w:lvl w:ilvl="5" w:tplc="F7981CE2" w:tentative="1">
      <w:start w:val="1"/>
      <w:numFmt w:val="bullet"/>
      <w:lvlText w:val=""/>
      <w:lvlPicBulletId w:val="0"/>
      <w:lvlJc w:val="left"/>
      <w:pPr>
        <w:tabs>
          <w:tab w:val="num" w:pos="4320"/>
        </w:tabs>
        <w:ind w:left="4320" w:hanging="360"/>
      </w:pPr>
      <w:rPr>
        <w:rFonts w:ascii="Symbol" w:hAnsi="Symbol" w:hint="default"/>
      </w:rPr>
    </w:lvl>
    <w:lvl w:ilvl="6" w:tplc="643EFE18" w:tentative="1">
      <w:start w:val="1"/>
      <w:numFmt w:val="bullet"/>
      <w:lvlText w:val=""/>
      <w:lvlPicBulletId w:val="0"/>
      <w:lvlJc w:val="left"/>
      <w:pPr>
        <w:tabs>
          <w:tab w:val="num" w:pos="5040"/>
        </w:tabs>
        <w:ind w:left="5040" w:hanging="360"/>
      </w:pPr>
      <w:rPr>
        <w:rFonts w:ascii="Symbol" w:hAnsi="Symbol" w:hint="default"/>
      </w:rPr>
    </w:lvl>
    <w:lvl w:ilvl="7" w:tplc="A79CBCB6" w:tentative="1">
      <w:start w:val="1"/>
      <w:numFmt w:val="bullet"/>
      <w:lvlText w:val=""/>
      <w:lvlPicBulletId w:val="0"/>
      <w:lvlJc w:val="left"/>
      <w:pPr>
        <w:tabs>
          <w:tab w:val="num" w:pos="5760"/>
        </w:tabs>
        <w:ind w:left="5760" w:hanging="360"/>
      </w:pPr>
      <w:rPr>
        <w:rFonts w:ascii="Symbol" w:hAnsi="Symbol" w:hint="default"/>
      </w:rPr>
    </w:lvl>
    <w:lvl w:ilvl="8" w:tplc="1E424646" w:tentative="1">
      <w:start w:val="1"/>
      <w:numFmt w:val="bullet"/>
      <w:lvlText w:val=""/>
      <w:lvlPicBulletId w:val="0"/>
      <w:lvlJc w:val="left"/>
      <w:pPr>
        <w:tabs>
          <w:tab w:val="num" w:pos="6480"/>
        </w:tabs>
        <w:ind w:left="6480" w:hanging="360"/>
      </w:pPr>
      <w:rPr>
        <w:rFonts w:ascii="Symbol" w:hAnsi="Symbol" w:hint="default"/>
      </w:rPr>
    </w:lvl>
  </w:abstractNum>
  <w:num w:numId="1">
    <w:abstractNumId w:val="21"/>
  </w:num>
  <w:num w:numId="2">
    <w:abstractNumId w:val="23"/>
  </w:num>
  <w:num w:numId="3">
    <w:abstractNumId w:val="24"/>
  </w:num>
  <w:num w:numId="4">
    <w:abstractNumId w:val="6"/>
  </w:num>
  <w:num w:numId="5">
    <w:abstractNumId w:val="15"/>
  </w:num>
  <w:num w:numId="6">
    <w:abstractNumId w:val="10"/>
  </w:num>
  <w:num w:numId="7">
    <w:abstractNumId w:val="20"/>
  </w:num>
  <w:num w:numId="8">
    <w:abstractNumId w:val="2"/>
  </w:num>
  <w:num w:numId="9">
    <w:abstractNumId w:val="9"/>
  </w:num>
  <w:num w:numId="10">
    <w:abstractNumId w:val="5"/>
  </w:num>
  <w:num w:numId="11">
    <w:abstractNumId w:val="14"/>
  </w:num>
  <w:num w:numId="12">
    <w:abstractNumId w:val="7"/>
  </w:num>
  <w:num w:numId="13">
    <w:abstractNumId w:val="4"/>
  </w:num>
  <w:num w:numId="14">
    <w:abstractNumId w:val="12"/>
  </w:num>
  <w:num w:numId="15">
    <w:abstractNumId w:val="18"/>
  </w:num>
  <w:num w:numId="16">
    <w:abstractNumId w:val="3"/>
  </w:num>
  <w:num w:numId="17">
    <w:abstractNumId w:val="19"/>
  </w:num>
  <w:num w:numId="18">
    <w:abstractNumId w:val="13"/>
  </w:num>
  <w:num w:numId="19">
    <w:abstractNumId w:val="0"/>
  </w:num>
  <w:num w:numId="20">
    <w:abstractNumId w:val="22"/>
  </w:num>
  <w:num w:numId="21">
    <w:abstractNumId w:val="11"/>
  </w:num>
  <w:num w:numId="22">
    <w:abstractNumId w:val="17"/>
  </w:num>
  <w:num w:numId="23">
    <w:abstractNumId w:val="1"/>
  </w:num>
  <w:num w:numId="24">
    <w:abstractNumId w:val="8"/>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1EB9"/>
    <w:rsid w:val="00153E99"/>
    <w:rsid w:val="0020055B"/>
    <w:rsid w:val="00273971"/>
    <w:rsid w:val="002E4438"/>
    <w:rsid w:val="00321AF4"/>
    <w:rsid w:val="00405E33"/>
    <w:rsid w:val="00413355"/>
    <w:rsid w:val="00421EB9"/>
    <w:rsid w:val="00530A7C"/>
    <w:rsid w:val="005F775A"/>
    <w:rsid w:val="00621717"/>
    <w:rsid w:val="007E66FE"/>
    <w:rsid w:val="009356D8"/>
    <w:rsid w:val="00A65CAE"/>
    <w:rsid w:val="00A74005"/>
    <w:rsid w:val="00BA4848"/>
    <w:rsid w:val="00CF6B61"/>
    <w:rsid w:val="00D2152B"/>
    <w:rsid w:val="00D30FA5"/>
    <w:rsid w:val="00DA0C39"/>
    <w:rsid w:val="00DA5FB9"/>
    <w:rsid w:val="00DF6A36"/>
    <w:rsid w:val="00E94543"/>
    <w:rsid w:val="00EF2262"/>
    <w:rsid w:val="00EF3A9D"/>
    <w:rsid w:val="00F2627C"/>
    <w:rsid w:val="00F6258C"/>
    <w:rsid w:val="00FC3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75A"/>
  </w:style>
  <w:style w:type="paragraph" w:styleId="Heading2">
    <w:name w:val="heading 2"/>
    <w:basedOn w:val="Normal"/>
    <w:next w:val="Normal"/>
    <w:link w:val="Heading2Char"/>
    <w:uiPriority w:val="9"/>
    <w:semiHidden/>
    <w:unhideWhenUsed/>
    <w:qFormat/>
    <w:rsid w:val="00A740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0C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0C3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F22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EB9"/>
    <w:pPr>
      <w:ind w:left="720"/>
      <w:contextualSpacing/>
    </w:pPr>
  </w:style>
  <w:style w:type="paragraph" w:styleId="NormalWeb">
    <w:name w:val="Normal (Web)"/>
    <w:basedOn w:val="Normal"/>
    <w:uiPriority w:val="99"/>
    <w:unhideWhenUsed/>
    <w:rsid w:val="004133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3355"/>
    <w:rPr>
      <w:color w:val="0000FF"/>
      <w:u w:val="single"/>
    </w:rPr>
  </w:style>
  <w:style w:type="character" w:customStyle="1" w:styleId="bhinlineimage">
    <w:name w:val="bhinlineimage"/>
    <w:basedOn w:val="DefaultParagraphFont"/>
    <w:rsid w:val="00413355"/>
  </w:style>
  <w:style w:type="character" w:styleId="Strong">
    <w:name w:val="Strong"/>
    <w:basedOn w:val="DefaultParagraphFont"/>
    <w:uiPriority w:val="22"/>
    <w:qFormat/>
    <w:rsid w:val="00413355"/>
    <w:rPr>
      <w:b/>
      <w:bCs/>
    </w:rPr>
  </w:style>
  <w:style w:type="paragraph" w:styleId="BalloonText">
    <w:name w:val="Balloon Text"/>
    <w:basedOn w:val="Normal"/>
    <w:link w:val="BalloonTextChar"/>
    <w:uiPriority w:val="99"/>
    <w:semiHidden/>
    <w:unhideWhenUsed/>
    <w:rsid w:val="0041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55"/>
    <w:rPr>
      <w:rFonts w:ascii="Tahoma" w:hAnsi="Tahoma" w:cs="Tahoma"/>
      <w:sz w:val="16"/>
      <w:szCs w:val="16"/>
    </w:rPr>
  </w:style>
  <w:style w:type="character" w:customStyle="1" w:styleId="Heading5Char">
    <w:name w:val="Heading 5 Char"/>
    <w:basedOn w:val="DefaultParagraphFont"/>
    <w:link w:val="Heading5"/>
    <w:uiPriority w:val="9"/>
    <w:rsid w:val="00EF2262"/>
    <w:rPr>
      <w:rFonts w:ascii="Times New Roman" w:eastAsia="Times New Roman" w:hAnsi="Times New Roman" w:cs="Times New Roman"/>
      <w:b/>
      <w:bCs/>
      <w:sz w:val="20"/>
      <w:szCs w:val="20"/>
    </w:rPr>
  </w:style>
  <w:style w:type="paragraph" w:customStyle="1" w:styleId="rtecenter">
    <w:name w:val="rtecenter"/>
    <w:basedOn w:val="Normal"/>
    <w:rsid w:val="00EF22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A0C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0C39"/>
    <w:rPr>
      <w:rFonts w:asciiTheme="majorHAnsi" w:eastAsiaTheme="majorEastAsia" w:hAnsiTheme="majorHAnsi" w:cstheme="majorBidi"/>
      <w:b/>
      <w:bCs/>
      <w:i/>
      <w:iCs/>
      <w:color w:val="4F81BD" w:themeColor="accent1"/>
    </w:rPr>
  </w:style>
  <w:style w:type="paragraph" w:customStyle="1" w:styleId="center">
    <w:name w:val="center"/>
    <w:basedOn w:val="Normal"/>
    <w:rsid w:val="00DA0C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qtextpara">
    <w:name w:val="ui_qtext_para"/>
    <w:basedOn w:val="Normal"/>
    <w:rsid w:val="00DA0C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A74005"/>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A74005"/>
    <w:rPr>
      <w:i/>
      <w:iCs/>
    </w:rPr>
  </w:style>
</w:styles>
</file>

<file path=word/webSettings.xml><?xml version="1.0" encoding="utf-8"?>
<w:webSettings xmlns:r="http://schemas.openxmlformats.org/officeDocument/2006/relationships" xmlns:w="http://schemas.openxmlformats.org/wordprocessingml/2006/main">
  <w:divs>
    <w:div w:id="155072680">
      <w:bodyDiv w:val="1"/>
      <w:marLeft w:val="0"/>
      <w:marRight w:val="0"/>
      <w:marTop w:val="0"/>
      <w:marBottom w:val="0"/>
      <w:divBdr>
        <w:top w:val="none" w:sz="0" w:space="0" w:color="auto"/>
        <w:left w:val="none" w:sz="0" w:space="0" w:color="auto"/>
        <w:bottom w:val="none" w:sz="0" w:space="0" w:color="auto"/>
        <w:right w:val="none" w:sz="0" w:space="0" w:color="auto"/>
      </w:divBdr>
    </w:div>
    <w:div w:id="232400603">
      <w:bodyDiv w:val="1"/>
      <w:marLeft w:val="0"/>
      <w:marRight w:val="0"/>
      <w:marTop w:val="0"/>
      <w:marBottom w:val="0"/>
      <w:divBdr>
        <w:top w:val="none" w:sz="0" w:space="0" w:color="auto"/>
        <w:left w:val="none" w:sz="0" w:space="0" w:color="auto"/>
        <w:bottom w:val="none" w:sz="0" w:space="0" w:color="auto"/>
        <w:right w:val="none" w:sz="0" w:space="0" w:color="auto"/>
      </w:divBdr>
    </w:div>
    <w:div w:id="389185510">
      <w:bodyDiv w:val="1"/>
      <w:marLeft w:val="0"/>
      <w:marRight w:val="0"/>
      <w:marTop w:val="0"/>
      <w:marBottom w:val="0"/>
      <w:divBdr>
        <w:top w:val="none" w:sz="0" w:space="0" w:color="auto"/>
        <w:left w:val="none" w:sz="0" w:space="0" w:color="auto"/>
        <w:bottom w:val="none" w:sz="0" w:space="0" w:color="auto"/>
        <w:right w:val="none" w:sz="0" w:space="0" w:color="auto"/>
      </w:divBdr>
      <w:divsChild>
        <w:div w:id="1162549894">
          <w:marLeft w:val="547"/>
          <w:marRight w:val="0"/>
          <w:marTop w:val="173"/>
          <w:marBottom w:val="0"/>
          <w:divBdr>
            <w:top w:val="none" w:sz="0" w:space="0" w:color="auto"/>
            <w:left w:val="none" w:sz="0" w:space="0" w:color="auto"/>
            <w:bottom w:val="none" w:sz="0" w:space="0" w:color="auto"/>
            <w:right w:val="none" w:sz="0" w:space="0" w:color="auto"/>
          </w:divBdr>
        </w:div>
        <w:div w:id="2110615104">
          <w:marLeft w:val="547"/>
          <w:marRight w:val="0"/>
          <w:marTop w:val="154"/>
          <w:marBottom w:val="0"/>
          <w:divBdr>
            <w:top w:val="none" w:sz="0" w:space="0" w:color="auto"/>
            <w:left w:val="none" w:sz="0" w:space="0" w:color="auto"/>
            <w:bottom w:val="none" w:sz="0" w:space="0" w:color="auto"/>
            <w:right w:val="none" w:sz="0" w:space="0" w:color="auto"/>
          </w:divBdr>
        </w:div>
        <w:div w:id="169568876">
          <w:marLeft w:val="547"/>
          <w:marRight w:val="0"/>
          <w:marTop w:val="154"/>
          <w:marBottom w:val="0"/>
          <w:divBdr>
            <w:top w:val="none" w:sz="0" w:space="0" w:color="auto"/>
            <w:left w:val="none" w:sz="0" w:space="0" w:color="auto"/>
            <w:bottom w:val="none" w:sz="0" w:space="0" w:color="auto"/>
            <w:right w:val="none" w:sz="0" w:space="0" w:color="auto"/>
          </w:divBdr>
        </w:div>
        <w:div w:id="681710440">
          <w:marLeft w:val="547"/>
          <w:marRight w:val="0"/>
          <w:marTop w:val="154"/>
          <w:marBottom w:val="0"/>
          <w:divBdr>
            <w:top w:val="none" w:sz="0" w:space="0" w:color="auto"/>
            <w:left w:val="none" w:sz="0" w:space="0" w:color="auto"/>
            <w:bottom w:val="none" w:sz="0" w:space="0" w:color="auto"/>
            <w:right w:val="none" w:sz="0" w:space="0" w:color="auto"/>
          </w:divBdr>
        </w:div>
        <w:div w:id="304313953">
          <w:marLeft w:val="547"/>
          <w:marRight w:val="0"/>
          <w:marTop w:val="154"/>
          <w:marBottom w:val="0"/>
          <w:divBdr>
            <w:top w:val="none" w:sz="0" w:space="0" w:color="auto"/>
            <w:left w:val="none" w:sz="0" w:space="0" w:color="auto"/>
            <w:bottom w:val="none" w:sz="0" w:space="0" w:color="auto"/>
            <w:right w:val="none" w:sz="0" w:space="0" w:color="auto"/>
          </w:divBdr>
        </w:div>
      </w:divsChild>
    </w:div>
    <w:div w:id="438454543">
      <w:bodyDiv w:val="1"/>
      <w:marLeft w:val="0"/>
      <w:marRight w:val="0"/>
      <w:marTop w:val="0"/>
      <w:marBottom w:val="0"/>
      <w:divBdr>
        <w:top w:val="none" w:sz="0" w:space="0" w:color="auto"/>
        <w:left w:val="none" w:sz="0" w:space="0" w:color="auto"/>
        <w:bottom w:val="none" w:sz="0" w:space="0" w:color="auto"/>
        <w:right w:val="none" w:sz="0" w:space="0" w:color="auto"/>
      </w:divBdr>
    </w:div>
    <w:div w:id="518856946">
      <w:bodyDiv w:val="1"/>
      <w:marLeft w:val="0"/>
      <w:marRight w:val="0"/>
      <w:marTop w:val="0"/>
      <w:marBottom w:val="0"/>
      <w:divBdr>
        <w:top w:val="none" w:sz="0" w:space="0" w:color="auto"/>
        <w:left w:val="none" w:sz="0" w:space="0" w:color="auto"/>
        <w:bottom w:val="none" w:sz="0" w:space="0" w:color="auto"/>
        <w:right w:val="none" w:sz="0" w:space="0" w:color="auto"/>
      </w:divBdr>
      <w:divsChild>
        <w:div w:id="1298530742">
          <w:marLeft w:val="547"/>
          <w:marRight w:val="0"/>
          <w:marTop w:val="173"/>
          <w:marBottom w:val="0"/>
          <w:divBdr>
            <w:top w:val="none" w:sz="0" w:space="0" w:color="auto"/>
            <w:left w:val="none" w:sz="0" w:space="0" w:color="auto"/>
            <w:bottom w:val="none" w:sz="0" w:space="0" w:color="auto"/>
            <w:right w:val="none" w:sz="0" w:space="0" w:color="auto"/>
          </w:divBdr>
        </w:div>
        <w:div w:id="717780774">
          <w:marLeft w:val="547"/>
          <w:marRight w:val="0"/>
          <w:marTop w:val="154"/>
          <w:marBottom w:val="0"/>
          <w:divBdr>
            <w:top w:val="none" w:sz="0" w:space="0" w:color="auto"/>
            <w:left w:val="none" w:sz="0" w:space="0" w:color="auto"/>
            <w:bottom w:val="none" w:sz="0" w:space="0" w:color="auto"/>
            <w:right w:val="none" w:sz="0" w:space="0" w:color="auto"/>
          </w:divBdr>
        </w:div>
        <w:div w:id="525140793">
          <w:marLeft w:val="547"/>
          <w:marRight w:val="0"/>
          <w:marTop w:val="154"/>
          <w:marBottom w:val="0"/>
          <w:divBdr>
            <w:top w:val="none" w:sz="0" w:space="0" w:color="auto"/>
            <w:left w:val="none" w:sz="0" w:space="0" w:color="auto"/>
            <w:bottom w:val="none" w:sz="0" w:space="0" w:color="auto"/>
            <w:right w:val="none" w:sz="0" w:space="0" w:color="auto"/>
          </w:divBdr>
        </w:div>
      </w:divsChild>
    </w:div>
    <w:div w:id="899439652">
      <w:bodyDiv w:val="1"/>
      <w:marLeft w:val="0"/>
      <w:marRight w:val="0"/>
      <w:marTop w:val="0"/>
      <w:marBottom w:val="0"/>
      <w:divBdr>
        <w:top w:val="none" w:sz="0" w:space="0" w:color="auto"/>
        <w:left w:val="none" w:sz="0" w:space="0" w:color="auto"/>
        <w:bottom w:val="none" w:sz="0" w:space="0" w:color="auto"/>
        <w:right w:val="none" w:sz="0" w:space="0" w:color="auto"/>
      </w:divBdr>
    </w:div>
    <w:div w:id="902062779">
      <w:bodyDiv w:val="1"/>
      <w:marLeft w:val="0"/>
      <w:marRight w:val="0"/>
      <w:marTop w:val="0"/>
      <w:marBottom w:val="0"/>
      <w:divBdr>
        <w:top w:val="none" w:sz="0" w:space="0" w:color="auto"/>
        <w:left w:val="none" w:sz="0" w:space="0" w:color="auto"/>
        <w:bottom w:val="none" w:sz="0" w:space="0" w:color="auto"/>
        <w:right w:val="none" w:sz="0" w:space="0" w:color="auto"/>
      </w:divBdr>
      <w:divsChild>
        <w:div w:id="2016959612">
          <w:marLeft w:val="0"/>
          <w:marRight w:val="0"/>
          <w:marTop w:val="0"/>
          <w:marBottom w:val="225"/>
          <w:divBdr>
            <w:top w:val="none" w:sz="0" w:space="0" w:color="auto"/>
            <w:left w:val="none" w:sz="0" w:space="0" w:color="auto"/>
            <w:bottom w:val="none" w:sz="0" w:space="0" w:color="auto"/>
            <w:right w:val="none" w:sz="0" w:space="0" w:color="auto"/>
          </w:divBdr>
        </w:div>
      </w:divsChild>
    </w:div>
    <w:div w:id="962615213">
      <w:bodyDiv w:val="1"/>
      <w:marLeft w:val="0"/>
      <w:marRight w:val="0"/>
      <w:marTop w:val="0"/>
      <w:marBottom w:val="0"/>
      <w:divBdr>
        <w:top w:val="none" w:sz="0" w:space="0" w:color="auto"/>
        <w:left w:val="none" w:sz="0" w:space="0" w:color="auto"/>
        <w:bottom w:val="none" w:sz="0" w:space="0" w:color="auto"/>
        <w:right w:val="none" w:sz="0" w:space="0" w:color="auto"/>
      </w:divBdr>
    </w:div>
    <w:div w:id="968704547">
      <w:bodyDiv w:val="1"/>
      <w:marLeft w:val="0"/>
      <w:marRight w:val="0"/>
      <w:marTop w:val="0"/>
      <w:marBottom w:val="0"/>
      <w:divBdr>
        <w:top w:val="none" w:sz="0" w:space="0" w:color="auto"/>
        <w:left w:val="none" w:sz="0" w:space="0" w:color="auto"/>
        <w:bottom w:val="none" w:sz="0" w:space="0" w:color="auto"/>
        <w:right w:val="none" w:sz="0" w:space="0" w:color="auto"/>
      </w:divBdr>
      <w:divsChild>
        <w:div w:id="1226449867">
          <w:marLeft w:val="547"/>
          <w:marRight w:val="0"/>
          <w:marTop w:val="173"/>
          <w:marBottom w:val="0"/>
          <w:divBdr>
            <w:top w:val="none" w:sz="0" w:space="0" w:color="auto"/>
            <w:left w:val="none" w:sz="0" w:space="0" w:color="auto"/>
            <w:bottom w:val="none" w:sz="0" w:space="0" w:color="auto"/>
            <w:right w:val="none" w:sz="0" w:space="0" w:color="auto"/>
          </w:divBdr>
        </w:div>
        <w:div w:id="1487160595">
          <w:marLeft w:val="547"/>
          <w:marRight w:val="0"/>
          <w:marTop w:val="154"/>
          <w:marBottom w:val="0"/>
          <w:divBdr>
            <w:top w:val="none" w:sz="0" w:space="0" w:color="auto"/>
            <w:left w:val="none" w:sz="0" w:space="0" w:color="auto"/>
            <w:bottom w:val="none" w:sz="0" w:space="0" w:color="auto"/>
            <w:right w:val="none" w:sz="0" w:space="0" w:color="auto"/>
          </w:divBdr>
        </w:div>
        <w:div w:id="497581429">
          <w:marLeft w:val="547"/>
          <w:marRight w:val="0"/>
          <w:marTop w:val="154"/>
          <w:marBottom w:val="0"/>
          <w:divBdr>
            <w:top w:val="none" w:sz="0" w:space="0" w:color="auto"/>
            <w:left w:val="none" w:sz="0" w:space="0" w:color="auto"/>
            <w:bottom w:val="none" w:sz="0" w:space="0" w:color="auto"/>
            <w:right w:val="none" w:sz="0" w:space="0" w:color="auto"/>
          </w:divBdr>
        </w:div>
        <w:div w:id="1421678205">
          <w:marLeft w:val="547"/>
          <w:marRight w:val="0"/>
          <w:marTop w:val="154"/>
          <w:marBottom w:val="0"/>
          <w:divBdr>
            <w:top w:val="none" w:sz="0" w:space="0" w:color="auto"/>
            <w:left w:val="none" w:sz="0" w:space="0" w:color="auto"/>
            <w:bottom w:val="none" w:sz="0" w:space="0" w:color="auto"/>
            <w:right w:val="none" w:sz="0" w:space="0" w:color="auto"/>
          </w:divBdr>
        </w:div>
      </w:divsChild>
    </w:div>
    <w:div w:id="971208489">
      <w:bodyDiv w:val="1"/>
      <w:marLeft w:val="0"/>
      <w:marRight w:val="0"/>
      <w:marTop w:val="0"/>
      <w:marBottom w:val="0"/>
      <w:divBdr>
        <w:top w:val="none" w:sz="0" w:space="0" w:color="auto"/>
        <w:left w:val="none" w:sz="0" w:space="0" w:color="auto"/>
        <w:bottom w:val="none" w:sz="0" w:space="0" w:color="auto"/>
        <w:right w:val="none" w:sz="0" w:space="0" w:color="auto"/>
      </w:divBdr>
    </w:div>
    <w:div w:id="1169298170">
      <w:bodyDiv w:val="1"/>
      <w:marLeft w:val="0"/>
      <w:marRight w:val="0"/>
      <w:marTop w:val="0"/>
      <w:marBottom w:val="0"/>
      <w:divBdr>
        <w:top w:val="none" w:sz="0" w:space="0" w:color="auto"/>
        <w:left w:val="none" w:sz="0" w:space="0" w:color="auto"/>
        <w:bottom w:val="none" w:sz="0" w:space="0" w:color="auto"/>
        <w:right w:val="none" w:sz="0" w:space="0" w:color="auto"/>
      </w:divBdr>
    </w:div>
    <w:div w:id="1504398669">
      <w:bodyDiv w:val="1"/>
      <w:marLeft w:val="0"/>
      <w:marRight w:val="0"/>
      <w:marTop w:val="0"/>
      <w:marBottom w:val="0"/>
      <w:divBdr>
        <w:top w:val="none" w:sz="0" w:space="0" w:color="auto"/>
        <w:left w:val="none" w:sz="0" w:space="0" w:color="auto"/>
        <w:bottom w:val="none" w:sz="0" w:space="0" w:color="auto"/>
        <w:right w:val="none" w:sz="0" w:space="0" w:color="auto"/>
      </w:divBdr>
    </w:div>
    <w:div w:id="1523473788">
      <w:bodyDiv w:val="1"/>
      <w:marLeft w:val="0"/>
      <w:marRight w:val="0"/>
      <w:marTop w:val="0"/>
      <w:marBottom w:val="0"/>
      <w:divBdr>
        <w:top w:val="none" w:sz="0" w:space="0" w:color="auto"/>
        <w:left w:val="none" w:sz="0" w:space="0" w:color="auto"/>
        <w:bottom w:val="none" w:sz="0" w:space="0" w:color="auto"/>
        <w:right w:val="none" w:sz="0" w:space="0" w:color="auto"/>
      </w:divBdr>
    </w:div>
    <w:div w:id="1819566029">
      <w:bodyDiv w:val="1"/>
      <w:marLeft w:val="0"/>
      <w:marRight w:val="0"/>
      <w:marTop w:val="0"/>
      <w:marBottom w:val="0"/>
      <w:divBdr>
        <w:top w:val="none" w:sz="0" w:space="0" w:color="auto"/>
        <w:left w:val="none" w:sz="0" w:space="0" w:color="auto"/>
        <w:bottom w:val="none" w:sz="0" w:space="0" w:color="auto"/>
        <w:right w:val="none" w:sz="0" w:space="0" w:color="auto"/>
      </w:divBdr>
      <w:divsChild>
        <w:div w:id="113016398">
          <w:marLeft w:val="547"/>
          <w:marRight w:val="0"/>
          <w:marTop w:val="154"/>
          <w:marBottom w:val="0"/>
          <w:divBdr>
            <w:top w:val="none" w:sz="0" w:space="0" w:color="auto"/>
            <w:left w:val="none" w:sz="0" w:space="0" w:color="auto"/>
            <w:bottom w:val="none" w:sz="0" w:space="0" w:color="auto"/>
            <w:right w:val="none" w:sz="0" w:space="0" w:color="auto"/>
          </w:divBdr>
        </w:div>
        <w:div w:id="1470131443">
          <w:marLeft w:val="547"/>
          <w:marRight w:val="0"/>
          <w:marTop w:val="154"/>
          <w:marBottom w:val="0"/>
          <w:divBdr>
            <w:top w:val="none" w:sz="0" w:space="0" w:color="auto"/>
            <w:left w:val="none" w:sz="0" w:space="0" w:color="auto"/>
            <w:bottom w:val="none" w:sz="0" w:space="0" w:color="auto"/>
            <w:right w:val="none" w:sz="0" w:space="0" w:color="auto"/>
          </w:divBdr>
        </w:div>
        <w:div w:id="1376857634">
          <w:marLeft w:val="547"/>
          <w:marRight w:val="0"/>
          <w:marTop w:val="154"/>
          <w:marBottom w:val="0"/>
          <w:divBdr>
            <w:top w:val="none" w:sz="0" w:space="0" w:color="auto"/>
            <w:left w:val="none" w:sz="0" w:space="0" w:color="auto"/>
            <w:bottom w:val="none" w:sz="0" w:space="0" w:color="auto"/>
            <w:right w:val="none" w:sz="0" w:space="0" w:color="auto"/>
          </w:divBdr>
        </w:div>
      </w:divsChild>
    </w:div>
    <w:div w:id="1948385352">
      <w:bodyDiv w:val="1"/>
      <w:marLeft w:val="0"/>
      <w:marRight w:val="0"/>
      <w:marTop w:val="0"/>
      <w:marBottom w:val="0"/>
      <w:divBdr>
        <w:top w:val="none" w:sz="0" w:space="0" w:color="auto"/>
        <w:left w:val="none" w:sz="0" w:space="0" w:color="auto"/>
        <w:bottom w:val="none" w:sz="0" w:space="0" w:color="auto"/>
        <w:right w:val="none" w:sz="0" w:space="0" w:color="auto"/>
      </w:divBdr>
      <w:divsChild>
        <w:div w:id="778329882">
          <w:marLeft w:val="547"/>
          <w:marRight w:val="0"/>
          <w:marTop w:val="173"/>
          <w:marBottom w:val="0"/>
          <w:divBdr>
            <w:top w:val="none" w:sz="0" w:space="0" w:color="auto"/>
            <w:left w:val="none" w:sz="0" w:space="0" w:color="auto"/>
            <w:bottom w:val="none" w:sz="0" w:space="0" w:color="auto"/>
            <w:right w:val="none" w:sz="0" w:space="0" w:color="auto"/>
          </w:divBdr>
        </w:div>
        <w:div w:id="12891220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g.bhs4.com/20/9/20950C750A70FC83D2BCDB3FBE6905EF1203828D_large.jpg" TargetMode="External"/><Relationship Id="rId13" Type="http://schemas.openxmlformats.org/officeDocument/2006/relationships/image" Target="media/image5.png"/><Relationship Id="rId18" Type="http://schemas.openxmlformats.org/officeDocument/2006/relationships/hyperlink" Target="http://searchcio-midmarket.techtarget.com/definition/multitasking"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searchcio-midmarket.techtarget.com/definition/IRQ" TargetMode="Externa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hyperlink" Target="http://searchcio-midmarket.techtarget.com/definition/instruction" TargetMode="External"/><Relationship Id="rId25" Type="http://schemas.openxmlformats.org/officeDocument/2006/relationships/hyperlink" Target="https://testbook.com/blog/wp-content/uploads/2015/11/Conversion-from-Binary-code-to-Gray-Code-Example.png" TargetMode="External"/><Relationship Id="rId2" Type="http://schemas.openxmlformats.org/officeDocument/2006/relationships/styles" Target="styles.xml"/><Relationship Id="rId16" Type="http://schemas.openxmlformats.org/officeDocument/2006/relationships/hyperlink" Target="http://searchcio-midmarket.techtarget.com/definition/operating-system" TargetMode="External"/><Relationship Id="rId20" Type="http://schemas.openxmlformats.org/officeDocument/2006/relationships/hyperlink" Target="http://searchcio-midmarket.techtarget.com/definition/queu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g.bhs4.com/80/6/806660E43C2343613310F431E2FD4CCECB1C866A_large.jpg" TargetMode="External"/><Relationship Id="rId11" Type="http://schemas.openxmlformats.org/officeDocument/2006/relationships/hyperlink" Target="https://en.wikipedia.org/wiki/Michael_J._Flynn" TargetMode="External"/><Relationship Id="rId24" Type="http://schemas.openxmlformats.org/officeDocument/2006/relationships/image" Target="media/image9.png"/><Relationship Id="rId5" Type="http://schemas.openxmlformats.org/officeDocument/2006/relationships/hyperlink" Target="http://www.brighthubengineering.com/diy-electronics-devices/3595-and-nand-and-not-logic-gates-explained/" TargetMode="External"/><Relationship Id="rId15" Type="http://schemas.openxmlformats.org/officeDocument/2006/relationships/image" Target="media/image7.png"/><Relationship Id="rId23" Type="http://schemas.openxmlformats.org/officeDocument/2006/relationships/hyperlink" Target="https://testbook.com/blog/wp-content/uploads/2015/11/binary-code-to-gray-code.png" TargetMode="External"/><Relationship Id="rId28" Type="http://schemas.openxmlformats.org/officeDocument/2006/relationships/image" Target="media/image12.png"/><Relationship Id="rId10" Type="http://schemas.openxmlformats.org/officeDocument/2006/relationships/hyperlink" Target="https://en.wikipedia.org/wiki/Computer_architecture" TargetMode="External"/><Relationship Id="rId19" Type="http://schemas.openxmlformats.org/officeDocument/2006/relationships/hyperlink" Target="http://searchcio-midmarket.techtarget.com/definition/queu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14</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1545</dc:creator>
  <cp:lastModifiedBy>dell 1545</cp:lastModifiedBy>
  <cp:revision>18</cp:revision>
  <dcterms:created xsi:type="dcterms:W3CDTF">2018-02-22T10:49:00Z</dcterms:created>
  <dcterms:modified xsi:type="dcterms:W3CDTF">2018-02-23T10:10:00Z</dcterms:modified>
</cp:coreProperties>
</file>